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65" w:rsidRPr="00AC4965" w:rsidRDefault="00445A7B" w:rsidP="00C0665E">
      <w:pPr>
        <w:pStyle w:val="NormalWeb"/>
        <w:shd w:val="clear" w:color="auto" w:fill="D9D9D9" w:themeFill="background1" w:themeFillShade="D9"/>
        <w:spacing w:before="90" w:beforeAutospacing="0" w:after="90" w:afterAutospacing="0"/>
        <w:jc w:val="center"/>
        <w:rPr>
          <w:rFonts w:ascii="Helvetica" w:hAnsi="Helvetica" w:cs="Helvetica"/>
          <w:color w:val="1D2129"/>
          <w:sz w:val="21"/>
          <w:szCs w:val="21"/>
        </w:rPr>
      </w:pPr>
      <w:bookmarkStart w:id="0" w:name="_GoBack"/>
      <w:bookmarkEnd w:id="0"/>
      <w:r>
        <w:rPr>
          <w:rFonts w:ascii="Helvetica" w:hAnsi="Helvetica" w:cs="Helvetica"/>
          <w:color w:val="1D2129"/>
          <w:sz w:val="21"/>
          <w:szCs w:val="21"/>
        </w:rPr>
        <w:t>Asociación Española de Estudios In</w:t>
      </w:r>
      <w:r w:rsidR="00AC4965" w:rsidRPr="00AC4965">
        <w:rPr>
          <w:rFonts w:ascii="Helvetica" w:hAnsi="Helvetica" w:cs="Helvetica"/>
          <w:color w:val="1D2129"/>
          <w:sz w:val="21"/>
          <w:szCs w:val="21"/>
        </w:rPr>
        <w:t>terdisciplinares sobre India (AEEII)</w:t>
      </w:r>
    </w:p>
    <w:p w:rsidR="00AC4965" w:rsidRDefault="00AC4965" w:rsidP="00C0665E">
      <w:pPr>
        <w:pStyle w:val="NormalWeb"/>
        <w:shd w:val="clear" w:color="auto" w:fill="D9D9D9" w:themeFill="background1" w:themeFillShade="D9"/>
        <w:spacing w:before="90" w:beforeAutospacing="0" w:after="90" w:afterAutospacing="0"/>
        <w:jc w:val="center"/>
        <w:rPr>
          <w:rFonts w:ascii="Helvetica" w:hAnsi="Helvetica" w:cs="Helvetica"/>
          <w:color w:val="1D2129"/>
          <w:sz w:val="21"/>
          <w:szCs w:val="21"/>
        </w:rPr>
      </w:pPr>
      <w:r>
        <w:rPr>
          <w:rFonts w:ascii="Helvetica" w:hAnsi="Helvetica" w:cs="Helvetica"/>
          <w:color w:val="1D2129"/>
          <w:sz w:val="21"/>
          <w:szCs w:val="21"/>
        </w:rPr>
        <w:t>SEMINARIO INTERNACIONAL BI-ANUAL</w:t>
      </w:r>
    </w:p>
    <w:p w:rsidR="00AC4965" w:rsidRPr="00AC4965" w:rsidRDefault="00AC4965" w:rsidP="00C0665E">
      <w:pPr>
        <w:pStyle w:val="NormalWeb"/>
        <w:shd w:val="clear" w:color="auto" w:fill="D9D9D9" w:themeFill="background1" w:themeFillShade="D9"/>
        <w:spacing w:before="90" w:beforeAutospacing="0" w:after="90" w:afterAutospacing="0"/>
        <w:jc w:val="center"/>
        <w:rPr>
          <w:rFonts w:ascii="Helvetica" w:hAnsi="Helvetica" w:cs="Helvetica"/>
          <w:color w:val="1D2129"/>
          <w:sz w:val="21"/>
          <w:szCs w:val="21"/>
        </w:rPr>
      </w:pPr>
      <w:r>
        <w:rPr>
          <w:rFonts w:ascii="Helvetica" w:hAnsi="Helvetica" w:cs="Helvetica"/>
          <w:color w:val="1D2129"/>
          <w:sz w:val="21"/>
          <w:szCs w:val="21"/>
        </w:rPr>
        <w:t xml:space="preserve">5-6 de noviembre 2018, </w:t>
      </w:r>
      <w:r w:rsidRPr="00AC4965">
        <w:rPr>
          <w:rFonts w:ascii="Helvetica" w:hAnsi="Helvetica" w:cs="Helvetica"/>
          <w:color w:val="1D2129"/>
          <w:sz w:val="21"/>
          <w:szCs w:val="21"/>
        </w:rPr>
        <w:t xml:space="preserve">Universidad de Córdoba, </w:t>
      </w:r>
      <w:proofErr w:type="spellStart"/>
      <w:r w:rsidRPr="00AC4965">
        <w:rPr>
          <w:rFonts w:ascii="Helvetica" w:hAnsi="Helvetica" w:cs="Helvetica"/>
          <w:color w:val="1D2129"/>
          <w:sz w:val="21"/>
          <w:szCs w:val="21"/>
        </w:rPr>
        <w:t>Spain</w:t>
      </w:r>
      <w:proofErr w:type="spellEnd"/>
      <w:r w:rsidRPr="00AC4965">
        <w:rPr>
          <w:rFonts w:ascii="Helvetica" w:hAnsi="Helvetica" w:cs="Helvetica"/>
          <w:color w:val="1D2129"/>
          <w:sz w:val="21"/>
          <w:szCs w:val="21"/>
        </w:rPr>
        <w:t>.</w:t>
      </w:r>
    </w:p>
    <w:p w:rsidR="00C0665E" w:rsidRDefault="00C0665E" w:rsidP="00AC4965">
      <w:pPr>
        <w:pStyle w:val="NormalWeb"/>
        <w:shd w:val="clear" w:color="auto" w:fill="FFFFFF"/>
        <w:spacing w:before="90" w:beforeAutospacing="0" w:after="90" w:afterAutospacing="0"/>
        <w:rPr>
          <w:rFonts w:ascii="Helvetica" w:hAnsi="Helvetica" w:cs="Helvetica"/>
          <w:color w:val="1D2129"/>
          <w:sz w:val="21"/>
          <w:szCs w:val="21"/>
        </w:rPr>
      </w:pPr>
    </w:p>
    <w:p w:rsidR="00AC4965" w:rsidRPr="00C0665E" w:rsidRDefault="00AC4965" w:rsidP="00C0665E">
      <w:pPr>
        <w:pStyle w:val="NormalWeb"/>
        <w:shd w:val="clear" w:color="auto" w:fill="FFFFFF"/>
        <w:spacing w:before="90" w:beforeAutospacing="0" w:after="90" w:afterAutospacing="0"/>
        <w:jc w:val="both"/>
        <w:rPr>
          <w:b/>
          <w:caps/>
          <w:color w:val="1D2129"/>
        </w:rPr>
      </w:pPr>
      <w:r w:rsidRPr="00C0665E">
        <w:rPr>
          <w:color w:val="1D2129"/>
        </w:rPr>
        <w:t xml:space="preserve">AEEII invita comunicaciones, paneles y mesas redondas para el Seminario Internacional Bi-Anual que se celebrará en la Universidad de Córdoba los días 5 y 6 de noviembre en bajo el título: </w:t>
      </w:r>
      <w:r w:rsidRPr="00C0665E">
        <w:rPr>
          <w:b/>
          <w:caps/>
          <w:color w:val="1D2129"/>
        </w:rPr>
        <w:t>“Mujeres suradiáticas detrás de las cámaras: Artes visuales y teconologías con perspectiva de género”</w:t>
      </w:r>
    </w:p>
    <w:p w:rsidR="00AC4965" w:rsidRPr="00C0665E" w:rsidRDefault="00AC4965" w:rsidP="00C0665E">
      <w:pPr>
        <w:pStyle w:val="NormalWeb"/>
        <w:shd w:val="clear" w:color="auto" w:fill="FFFFFF"/>
        <w:spacing w:before="90" w:beforeAutospacing="0" w:after="90" w:afterAutospacing="0"/>
        <w:jc w:val="both"/>
        <w:rPr>
          <w:color w:val="1D2129"/>
        </w:rPr>
      </w:pPr>
      <w:r w:rsidRPr="00C0665E">
        <w:rPr>
          <w:color w:val="1D2129"/>
        </w:rPr>
        <w:t>AEEII fue fundada en 2007 en la Universidad de Córdoba donde celebramos el primer Seminario de la Asociación. Desde esa fecha se alternan cada año un congreso internacional y un seminario internacional para celebrar una actividad anual.</w:t>
      </w:r>
    </w:p>
    <w:p w:rsidR="00AC4965" w:rsidRPr="00C0665E" w:rsidRDefault="00AC4965" w:rsidP="00C0665E">
      <w:pPr>
        <w:pStyle w:val="NormalWeb"/>
        <w:shd w:val="clear" w:color="auto" w:fill="FFFFFF"/>
        <w:spacing w:before="90" w:beforeAutospacing="0" w:after="90" w:afterAutospacing="0"/>
        <w:jc w:val="both"/>
        <w:rPr>
          <w:color w:val="1D2129"/>
        </w:rPr>
      </w:pPr>
      <w:r w:rsidRPr="00C0665E">
        <w:rPr>
          <w:color w:val="1D2129"/>
        </w:rPr>
        <w:t>En 2017 queremos invitar contribuciones que analicen el trabajo de las mujeres surasiáticas que se dedican a las artes visuales. Desde la variedad de tal disciplina en el Subcontinente y en todos sus géneros y lenguas, las mujeres cineastas, compositoras y autoras desafían el status quo a pesar de que la representación femenina todavía ocupa un lugar menor también desde los estándares internacionales.</w:t>
      </w:r>
    </w:p>
    <w:p w:rsidR="00AC4965" w:rsidRPr="00C0665E" w:rsidRDefault="00AC4965" w:rsidP="00C0665E">
      <w:pPr>
        <w:pStyle w:val="NormalWeb"/>
        <w:shd w:val="clear" w:color="auto" w:fill="FFFFFF"/>
        <w:spacing w:before="90" w:beforeAutospacing="0" w:after="90" w:afterAutospacing="0"/>
        <w:jc w:val="both"/>
        <w:rPr>
          <w:color w:val="1D2129"/>
        </w:rPr>
      </w:pPr>
    </w:p>
    <w:p w:rsidR="00AC4965" w:rsidRPr="00C0665E" w:rsidRDefault="00AC4965" w:rsidP="00C0665E">
      <w:pPr>
        <w:pStyle w:val="NormalWeb"/>
        <w:shd w:val="clear" w:color="auto" w:fill="FFFFFF"/>
        <w:spacing w:before="90" w:beforeAutospacing="0" w:after="90" w:afterAutospacing="0"/>
        <w:jc w:val="both"/>
        <w:rPr>
          <w:color w:val="1D2129"/>
        </w:rPr>
      </w:pPr>
      <w:r w:rsidRPr="00C0665E">
        <w:rPr>
          <w:color w:val="1D2129"/>
        </w:rPr>
        <w:t>Esperamos contribuciones que estudien películas, documentales, performances, obras de teatro, videoclips,… al igual que otros géneros como la poesía visual, la novela gráfica y los cómics. Partimos de la idea que la representación de arte visual usa la para promover un activismo opuesto a sistemas de control y dominación. Temas tentativos del Seminario incluyen, pero no están limitados a:</w:t>
      </w:r>
    </w:p>
    <w:p w:rsidR="00AC4965" w:rsidRPr="00C0665E" w:rsidRDefault="00AC4965" w:rsidP="00C0665E">
      <w:pPr>
        <w:pStyle w:val="NormalWeb"/>
        <w:shd w:val="clear" w:color="auto" w:fill="FFFFFF"/>
        <w:spacing w:before="90" w:beforeAutospacing="0" w:after="90" w:afterAutospacing="0"/>
        <w:jc w:val="both"/>
        <w:rPr>
          <w:color w:val="1D2129"/>
        </w:rPr>
      </w:pPr>
    </w:p>
    <w:p w:rsidR="00F12954" w:rsidRPr="00C0665E" w:rsidRDefault="00AC4965" w:rsidP="00C0665E">
      <w:pPr>
        <w:pStyle w:val="NormalWeb"/>
        <w:shd w:val="clear" w:color="auto" w:fill="FFFFFF"/>
        <w:spacing w:before="90" w:beforeAutospacing="0" w:after="90" w:afterAutospacing="0"/>
        <w:jc w:val="both"/>
        <w:rPr>
          <w:color w:val="1D2129"/>
        </w:rPr>
      </w:pPr>
      <w:r w:rsidRPr="00C0665E">
        <w:rPr>
          <w:color w:val="1D2129"/>
        </w:rPr>
        <w:t xml:space="preserve">- </w:t>
      </w:r>
      <w:r w:rsidR="00F12954" w:rsidRPr="00C0665E">
        <w:rPr>
          <w:color w:val="1D2129"/>
        </w:rPr>
        <w:t>Maneras en las que las mujeres surasiáticas han trasformado las Artes Visuales</w:t>
      </w:r>
    </w:p>
    <w:p w:rsidR="00F12954" w:rsidRPr="00C0665E" w:rsidRDefault="00F12954" w:rsidP="00C0665E">
      <w:pPr>
        <w:pStyle w:val="NormalWeb"/>
        <w:shd w:val="clear" w:color="auto" w:fill="FFFFFF"/>
        <w:spacing w:before="90" w:beforeAutospacing="0" w:after="90" w:afterAutospacing="0"/>
        <w:jc w:val="both"/>
        <w:rPr>
          <w:color w:val="1D2129"/>
        </w:rPr>
      </w:pPr>
      <w:r w:rsidRPr="00C0665E">
        <w:rPr>
          <w:color w:val="1D2129"/>
        </w:rPr>
        <w:t>- Representaciones feministas plurales sobre India: El desafío a la censura, la representación de la piel blanca, la confrontación contra morales sexuales opresivas dentro de una industria predominantemente masculina en su fórmula creativa</w:t>
      </w:r>
    </w:p>
    <w:p w:rsidR="00F12954" w:rsidRPr="00C0665E" w:rsidRDefault="00F12954" w:rsidP="00C0665E">
      <w:pPr>
        <w:pStyle w:val="NormalWeb"/>
        <w:shd w:val="clear" w:color="auto" w:fill="FFFFFF"/>
        <w:spacing w:before="90" w:beforeAutospacing="0" w:after="90" w:afterAutospacing="0"/>
        <w:jc w:val="both"/>
        <w:rPr>
          <w:color w:val="1D2129"/>
        </w:rPr>
      </w:pPr>
      <w:r w:rsidRPr="00C0665E">
        <w:rPr>
          <w:color w:val="1D2129"/>
        </w:rPr>
        <w:t xml:space="preserve">- Mujeres surasiáticas cineastas que hacen cine independiente, películas regionales… y posiciones desde </w:t>
      </w:r>
      <w:proofErr w:type="spellStart"/>
      <w:r w:rsidRPr="00C0665E">
        <w:rPr>
          <w:color w:val="1D2129"/>
        </w:rPr>
        <w:t>Bollywood</w:t>
      </w:r>
      <w:proofErr w:type="spellEnd"/>
      <w:r w:rsidRPr="00C0665E">
        <w:rPr>
          <w:color w:val="1D2129"/>
        </w:rPr>
        <w:t xml:space="preserve"> u otros cines </w:t>
      </w:r>
      <w:proofErr w:type="spellStart"/>
      <w:r w:rsidRPr="00C0665E">
        <w:rPr>
          <w:color w:val="1D2129"/>
        </w:rPr>
        <w:t>mainstream</w:t>
      </w:r>
      <w:proofErr w:type="spellEnd"/>
    </w:p>
    <w:p w:rsidR="00F12954" w:rsidRPr="00C0665E" w:rsidRDefault="00F12954" w:rsidP="00C0665E">
      <w:pPr>
        <w:pStyle w:val="NormalWeb"/>
        <w:shd w:val="clear" w:color="auto" w:fill="FFFFFF"/>
        <w:spacing w:before="90" w:beforeAutospacing="0" w:after="90" w:afterAutospacing="0"/>
        <w:jc w:val="both"/>
        <w:rPr>
          <w:color w:val="1D2129"/>
        </w:rPr>
      </w:pPr>
      <w:r w:rsidRPr="00C0665E">
        <w:rPr>
          <w:color w:val="1D2129"/>
        </w:rPr>
        <w:t>- Prismas teóricos para analizar la producción femenina</w:t>
      </w:r>
    </w:p>
    <w:p w:rsidR="00F12954" w:rsidRPr="00C0665E" w:rsidRDefault="00F12954" w:rsidP="00C0665E">
      <w:pPr>
        <w:pStyle w:val="NormalWeb"/>
        <w:shd w:val="clear" w:color="auto" w:fill="FFFFFF"/>
        <w:spacing w:before="90" w:beforeAutospacing="0" w:after="90" w:afterAutospacing="0"/>
        <w:jc w:val="both"/>
        <w:rPr>
          <w:color w:val="1D2129"/>
        </w:rPr>
      </w:pPr>
      <w:r w:rsidRPr="00C0665E">
        <w:rPr>
          <w:color w:val="1D2129"/>
        </w:rPr>
        <w:t>- Comercio y patriarcado</w:t>
      </w:r>
    </w:p>
    <w:p w:rsidR="00F12954" w:rsidRPr="00C0665E" w:rsidRDefault="00F12954" w:rsidP="00C0665E">
      <w:pPr>
        <w:pStyle w:val="NormalWeb"/>
        <w:shd w:val="clear" w:color="auto" w:fill="FFFFFF"/>
        <w:spacing w:before="90" w:beforeAutospacing="0" w:after="90" w:afterAutospacing="0"/>
        <w:jc w:val="both"/>
        <w:rPr>
          <w:color w:val="1D2129"/>
        </w:rPr>
      </w:pPr>
      <w:r w:rsidRPr="00C0665E">
        <w:rPr>
          <w:color w:val="1D2129"/>
        </w:rPr>
        <w:t>- Mujeres como protagonistas</w:t>
      </w:r>
    </w:p>
    <w:p w:rsidR="00F12954" w:rsidRPr="00C0665E" w:rsidRDefault="00F12954" w:rsidP="00C0665E">
      <w:pPr>
        <w:pStyle w:val="NormalWeb"/>
        <w:shd w:val="clear" w:color="auto" w:fill="FFFFFF"/>
        <w:spacing w:before="90" w:beforeAutospacing="0" w:after="90" w:afterAutospacing="0"/>
        <w:jc w:val="both"/>
        <w:rPr>
          <w:color w:val="1D2129"/>
        </w:rPr>
      </w:pPr>
      <w:r w:rsidRPr="00C0665E">
        <w:rPr>
          <w:color w:val="1D2129"/>
        </w:rPr>
        <w:t>- Mujeres compositoras y productoras</w:t>
      </w:r>
    </w:p>
    <w:p w:rsidR="00F12954" w:rsidRPr="00C0665E" w:rsidRDefault="00F12954" w:rsidP="00C0665E">
      <w:pPr>
        <w:pStyle w:val="NormalWeb"/>
        <w:shd w:val="clear" w:color="auto" w:fill="FFFFFF"/>
        <w:spacing w:before="90" w:beforeAutospacing="0" w:after="90" w:afterAutospacing="0"/>
        <w:jc w:val="both"/>
        <w:rPr>
          <w:color w:val="1D2129"/>
        </w:rPr>
      </w:pPr>
      <w:r w:rsidRPr="00C0665E">
        <w:rPr>
          <w:color w:val="1D2129"/>
        </w:rPr>
        <w:t xml:space="preserve">- Series dirigidas por mujeres en plataformas como </w:t>
      </w:r>
      <w:proofErr w:type="spellStart"/>
      <w:r w:rsidRPr="00C0665E">
        <w:rPr>
          <w:color w:val="1D2129"/>
        </w:rPr>
        <w:t>Netflix</w:t>
      </w:r>
      <w:proofErr w:type="spellEnd"/>
      <w:r w:rsidRPr="00C0665E">
        <w:rPr>
          <w:color w:val="1D2129"/>
        </w:rPr>
        <w:t xml:space="preserve"> o Amazon Prime</w:t>
      </w:r>
    </w:p>
    <w:p w:rsidR="00F12954" w:rsidRPr="00C0665E" w:rsidRDefault="00F12954" w:rsidP="00C0665E">
      <w:pPr>
        <w:pStyle w:val="NormalWeb"/>
        <w:shd w:val="clear" w:color="auto" w:fill="FFFFFF"/>
        <w:spacing w:before="90" w:beforeAutospacing="0" w:after="90" w:afterAutospacing="0"/>
        <w:jc w:val="both"/>
        <w:rPr>
          <w:color w:val="1D2129"/>
        </w:rPr>
      </w:pPr>
      <w:r w:rsidRPr="00C0665E">
        <w:rPr>
          <w:color w:val="1D2129"/>
        </w:rPr>
        <w:t>- Campañas feministas en las redes sociales (</w:t>
      </w:r>
      <w:r w:rsidR="00AC4965" w:rsidRPr="00C0665E">
        <w:rPr>
          <w:color w:val="1D2129"/>
        </w:rPr>
        <w:t xml:space="preserve">Facebook, </w:t>
      </w:r>
      <w:proofErr w:type="spellStart"/>
      <w:r w:rsidR="00AC4965" w:rsidRPr="00C0665E">
        <w:rPr>
          <w:color w:val="1D2129"/>
        </w:rPr>
        <w:t>Twitter</w:t>
      </w:r>
      <w:proofErr w:type="spellEnd"/>
      <w:r w:rsidR="00AC4965" w:rsidRPr="00C0665E">
        <w:rPr>
          <w:color w:val="1D2129"/>
        </w:rPr>
        <w:t xml:space="preserve"> </w:t>
      </w:r>
      <w:r w:rsidRPr="00C0665E">
        <w:rPr>
          <w:color w:val="1D2129"/>
        </w:rPr>
        <w:t>e</w:t>
      </w:r>
      <w:r w:rsidR="00AC4965" w:rsidRPr="00C0665E">
        <w:rPr>
          <w:color w:val="1D2129"/>
        </w:rPr>
        <w:t xml:space="preserve"> </w:t>
      </w:r>
      <w:proofErr w:type="spellStart"/>
      <w:r w:rsidR="00AC4965" w:rsidRPr="00C0665E">
        <w:rPr>
          <w:color w:val="1D2129"/>
        </w:rPr>
        <w:t>Instagram</w:t>
      </w:r>
      <w:proofErr w:type="spellEnd"/>
      <w:r w:rsidRPr="00C0665E">
        <w:rPr>
          <w:color w:val="1D2129"/>
        </w:rPr>
        <w:t>)</w:t>
      </w:r>
    </w:p>
    <w:p w:rsidR="00F12954" w:rsidRPr="00C0665E" w:rsidRDefault="00F12954" w:rsidP="00C0665E">
      <w:pPr>
        <w:pStyle w:val="NormalWeb"/>
        <w:shd w:val="clear" w:color="auto" w:fill="FFFFFF"/>
        <w:spacing w:before="90" w:beforeAutospacing="0" w:after="90" w:afterAutospacing="0"/>
        <w:jc w:val="both"/>
        <w:rPr>
          <w:color w:val="1D2129"/>
        </w:rPr>
      </w:pPr>
      <w:r w:rsidRPr="00C0665E">
        <w:rPr>
          <w:color w:val="1D2129"/>
        </w:rPr>
        <w:t>- Mujeres protagonistas obras de teatro</w:t>
      </w:r>
    </w:p>
    <w:p w:rsidR="00F12954" w:rsidRPr="00C0665E" w:rsidRDefault="00F12954" w:rsidP="00C0665E">
      <w:pPr>
        <w:pStyle w:val="NormalWeb"/>
        <w:shd w:val="clear" w:color="auto" w:fill="FFFFFF"/>
        <w:spacing w:before="90" w:beforeAutospacing="0" w:after="90" w:afterAutospacing="0"/>
        <w:jc w:val="both"/>
        <w:rPr>
          <w:color w:val="1D2129"/>
        </w:rPr>
      </w:pPr>
      <w:r w:rsidRPr="00C0665E">
        <w:rPr>
          <w:color w:val="1D2129"/>
        </w:rPr>
        <w:t>- Activismo desde plataformas digitales</w:t>
      </w:r>
    </w:p>
    <w:p w:rsidR="00F12954" w:rsidRPr="00C0665E" w:rsidRDefault="00F12954" w:rsidP="00C0665E">
      <w:pPr>
        <w:pStyle w:val="NormalWeb"/>
        <w:shd w:val="clear" w:color="auto" w:fill="FFFFFF"/>
        <w:spacing w:before="90" w:beforeAutospacing="0" w:after="90" w:afterAutospacing="0"/>
        <w:jc w:val="both"/>
        <w:rPr>
          <w:color w:val="1D2129"/>
        </w:rPr>
      </w:pPr>
      <w:r w:rsidRPr="00C0665E">
        <w:rPr>
          <w:color w:val="1D2129"/>
        </w:rPr>
        <w:t xml:space="preserve">- Artistas y representaciones más allá de las definiciones de género: Las comunidades </w:t>
      </w:r>
      <w:proofErr w:type="spellStart"/>
      <w:r w:rsidRPr="00C0665E">
        <w:rPr>
          <w:color w:val="1D2129"/>
        </w:rPr>
        <w:t>trans</w:t>
      </w:r>
      <w:proofErr w:type="spellEnd"/>
      <w:r w:rsidRPr="00C0665E">
        <w:rPr>
          <w:color w:val="1D2129"/>
        </w:rPr>
        <w:t xml:space="preserve"> y </w:t>
      </w:r>
      <w:proofErr w:type="spellStart"/>
      <w:r w:rsidRPr="00C0665E">
        <w:rPr>
          <w:color w:val="1D2129"/>
        </w:rPr>
        <w:t>hijras</w:t>
      </w:r>
      <w:proofErr w:type="spellEnd"/>
    </w:p>
    <w:p w:rsidR="00F12954" w:rsidRPr="00C0665E" w:rsidRDefault="00F12954" w:rsidP="00C0665E">
      <w:pPr>
        <w:pStyle w:val="NormalWeb"/>
        <w:shd w:val="clear" w:color="auto" w:fill="FFFFFF"/>
        <w:spacing w:before="90" w:beforeAutospacing="0" w:after="90" w:afterAutospacing="0"/>
        <w:jc w:val="both"/>
        <w:rPr>
          <w:color w:val="1D2129"/>
        </w:rPr>
      </w:pPr>
      <w:r w:rsidRPr="00C0665E">
        <w:rPr>
          <w:color w:val="1D2129"/>
        </w:rPr>
        <w:t xml:space="preserve">- La producción en lenguas </w:t>
      </w:r>
      <w:proofErr w:type="spellStart"/>
      <w:r w:rsidRPr="00C0665E">
        <w:rPr>
          <w:color w:val="1D2129"/>
        </w:rPr>
        <w:t>vernacular</w:t>
      </w:r>
      <w:r w:rsidR="00C0665E" w:rsidRPr="00C0665E">
        <w:rPr>
          <w:color w:val="1D2129"/>
        </w:rPr>
        <w:t>e</w:t>
      </w:r>
      <w:r w:rsidRPr="00C0665E">
        <w:rPr>
          <w:color w:val="1D2129"/>
        </w:rPr>
        <w:t>s</w:t>
      </w:r>
      <w:proofErr w:type="spellEnd"/>
    </w:p>
    <w:p w:rsidR="00F12954" w:rsidRPr="00C0665E" w:rsidRDefault="00F12954" w:rsidP="00C0665E">
      <w:pPr>
        <w:pStyle w:val="NormalWeb"/>
        <w:shd w:val="clear" w:color="auto" w:fill="FFFFFF"/>
        <w:spacing w:before="90" w:beforeAutospacing="0" w:after="90" w:afterAutospacing="0"/>
        <w:jc w:val="both"/>
        <w:rPr>
          <w:color w:val="1D2129"/>
        </w:rPr>
      </w:pPr>
    </w:p>
    <w:p w:rsidR="00AC4965" w:rsidRPr="00C0665E" w:rsidRDefault="00F12954" w:rsidP="00C0665E">
      <w:pPr>
        <w:pStyle w:val="NormalWeb"/>
        <w:shd w:val="clear" w:color="auto" w:fill="FFFFFF"/>
        <w:spacing w:before="90" w:beforeAutospacing="0" w:after="90" w:afterAutospacing="0"/>
        <w:jc w:val="both"/>
        <w:rPr>
          <w:color w:val="1D2129"/>
        </w:rPr>
      </w:pPr>
      <w:r w:rsidRPr="00C0665E">
        <w:rPr>
          <w:color w:val="1D2129"/>
        </w:rPr>
        <w:lastRenderedPageBreak/>
        <w:t xml:space="preserve">Os invitamos a mandar un resumen para una comunicación, panel o mesa redonda incluyendo una breve biografía de cada autor/a (100 palabras máximo). Os rogamos enviar dicha contribución a DOS direcciones emails: </w:t>
      </w:r>
      <w:r w:rsidR="00AC4965" w:rsidRPr="00C0665E">
        <w:rPr>
          <w:color w:val="1D2129"/>
        </w:rPr>
        <w:t xml:space="preserve">aeeiindia@gmail.com </w:t>
      </w:r>
      <w:r w:rsidRPr="00C0665E">
        <w:rPr>
          <w:color w:val="1D2129"/>
        </w:rPr>
        <w:t>Y</w:t>
      </w:r>
      <w:r w:rsidR="00AC4965" w:rsidRPr="00C0665E">
        <w:rPr>
          <w:color w:val="1D2129"/>
        </w:rPr>
        <w:t xml:space="preserve"> </w:t>
      </w:r>
      <w:hyperlink r:id="rId6" w:history="1">
        <w:r w:rsidRPr="00C0665E">
          <w:rPr>
            <w:rStyle w:val="Hipervnculo"/>
          </w:rPr>
          <w:t>antonia.navarro@uco.es</w:t>
        </w:r>
      </w:hyperlink>
      <w:r w:rsidRPr="00C0665E">
        <w:rPr>
          <w:color w:val="1D2129"/>
        </w:rPr>
        <w:t xml:space="preserve"> </w:t>
      </w:r>
      <w:r w:rsidRPr="00C0665E">
        <w:rPr>
          <w:b/>
          <w:color w:val="1D2129"/>
        </w:rPr>
        <w:t>ANTES DEL 1 DE OCTUBRE</w:t>
      </w:r>
      <w:r w:rsidRPr="00C0665E">
        <w:rPr>
          <w:color w:val="1D2129"/>
        </w:rPr>
        <w:t>. Los resúmenes tendrán máximo 250 palabras e irán en español e inglés (250 palabras en cada idioma). Los resúmenes tienen que incluir nombre y apellido(s), afiliación y datos de contacto.</w:t>
      </w:r>
    </w:p>
    <w:p w:rsidR="00F12954" w:rsidRPr="00C0665E" w:rsidRDefault="00F12954" w:rsidP="00C0665E">
      <w:pPr>
        <w:pStyle w:val="NormalWeb"/>
        <w:shd w:val="clear" w:color="auto" w:fill="FFFFFF"/>
        <w:spacing w:before="90" w:beforeAutospacing="0" w:after="90" w:afterAutospacing="0"/>
        <w:jc w:val="both"/>
        <w:rPr>
          <w:color w:val="1D2129"/>
        </w:rPr>
      </w:pPr>
      <w:r w:rsidRPr="00C0665E">
        <w:rPr>
          <w:color w:val="1D2129"/>
        </w:rPr>
        <w:t>¡Esperamos veros pronto en Córdoba!</w:t>
      </w:r>
    </w:p>
    <w:p w:rsidR="00F12954" w:rsidRPr="00C0665E" w:rsidRDefault="00F12954" w:rsidP="00C0665E">
      <w:pPr>
        <w:pStyle w:val="NormalWeb"/>
        <w:shd w:val="clear" w:color="auto" w:fill="FFFFFF"/>
        <w:spacing w:before="90" w:beforeAutospacing="0" w:after="90" w:afterAutospacing="0"/>
        <w:jc w:val="both"/>
        <w:rPr>
          <w:color w:val="1D2129"/>
        </w:rPr>
      </w:pPr>
    </w:p>
    <w:p w:rsidR="00C0665E" w:rsidRPr="00C0665E" w:rsidRDefault="00C0665E" w:rsidP="00C0665E">
      <w:pPr>
        <w:pStyle w:val="NormalWeb"/>
        <w:shd w:val="clear" w:color="auto" w:fill="FFFFFF"/>
        <w:spacing w:before="90" w:beforeAutospacing="0" w:after="0" w:afterAutospacing="0"/>
        <w:jc w:val="both"/>
        <w:rPr>
          <w:color w:val="1D2129"/>
        </w:rPr>
      </w:pPr>
      <w:r w:rsidRPr="00C0665E">
        <w:rPr>
          <w:color w:val="1D2129"/>
        </w:rPr>
        <w:t xml:space="preserve">Se ofrecen becas de matrícula para participantes indios y estudiantes en España que se encuentran en situación de desempleo para mantener el espíritu inclusivo de la asociación. Para el resto de participantes la cuota de inscripción será de 20 EUROS. </w:t>
      </w:r>
    </w:p>
    <w:p w:rsidR="00C0665E" w:rsidRPr="00C0665E" w:rsidRDefault="00C0665E" w:rsidP="00C0665E">
      <w:pPr>
        <w:pStyle w:val="NormalWeb"/>
        <w:shd w:val="clear" w:color="auto" w:fill="FFFFFF"/>
        <w:spacing w:before="90" w:beforeAutospacing="0" w:after="0" w:afterAutospacing="0"/>
        <w:jc w:val="both"/>
        <w:rPr>
          <w:color w:val="1D2129"/>
        </w:rPr>
      </w:pPr>
      <w:r w:rsidRPr="00C0665E">
        <w:rPr>
          <w:color w:val="1D2129"/>
        </w:rPr>
        <w:t xml:space="preserve">Para participar en este evento se solicita formar parte de la Asociación. Para unirte, puedes leer toda la información en </w:t>
      </w:r>
      <w:r w:rsidR="000C1D44">
        <w:fldChar w:fldCharType="begin"/>
      </w:r>
      <w:r w:rsidR="000C1D44">
        <w:instrText xml:space="preserve"> HYPERLINK "http://aeeii.org/join_us.html" \t "_blank" </w:instrText>
      </w:r>
      <w:r w:rsidR="000C1D44">
        <w:fldChar w:fldCharType="separate"/>
      </w:r>
      <w:r w:rsidR="00AC4965" w:rsidRPr="00C0665E">
        <w:rPr>
          <w:rStyle w:val="Hipervnculo"/>
          <w:color w:val="365899"/>
          <w:u w:val="none"/>
        </w:rPr>
        <w:t>http://aeeii.org/join_us.html</w:t>
      </w:r>
      <w:r w:rsidR="000C1D44">
        <w:rPr>
          <w:rStyle w:val="Hipervnculo"/>
          <w:color w:val="365899"/>
          <w:u w:val="none"/>
        </w:rPr>
        <w:fldChar w:fldCharType="end"/>
      </w:r>
      <w:r w:rsidR="00AC4965" w:rsidRPr="00C0665E">
        <w:rPr>
          <w:color w:val="1D2129"/>
        </w:rPr>
        <w:t> </w:t>
      </w:r>
      <w:r w:rsidRPr="00C0665E">
        <w:rPr>
          <w:color w:val="1D2129"/>
        </w:rPr>
        <w:t xml:space="preserve">CUANDO TU PROPUESTA HAYA SIDO ACEPTADA y ASÍ SE TE HAYA NOTIFICADO. Si tienes problemas a la hora de formalizar tu inscripción, puedes escribir a nuestro tesorero Maurice </w:t>
      </w:r>
      <w:proofErr w:type="spellStart"/>
      <w:r w:rsidRPr="00C0665E">
        <w:rPr>
          <w:color w:val="1D2129"/>
        </w:rPr>
        <w:t>O’Connor</w:t>
      </w:r>
      <w:proofErr w:type="spellEnd"/>
      <w:r w:rsidRPr="00C0665E">
        <w:rPr>
          <w:color w:val="1D2129"/>
        </w:rPr>
        <w:t xml:space="preserve"> a </w:t>
      </w:r>
      <w:r w:rsidR="00AC4965" w:rsidRPr="00C0665E">
        <w:rPr>
          <w:color w:val="1D2129"/>
        </w:rPr>
        <w:t>maurice.oconnor@uca.es</w:t>
      </w:r>
      <w:r w:rsidR="00AC4965" w:rsidRPr="00C0665E">
        <w:rPr>
          <w:color w:val="1D2129"/>
        </w:rPr>
        <w:br/>
      </w:r>
      <w:r w:rsidRPr="00C0665E">
        <w:rPr>
          <w:color w:val="1D2129"/>
        </w:rPr>
        <w:t xml:space="preserve">Una selección de contribuciones se publicará en un volumen especial del </w:t>
      </w:r>
      <w:proofErr w:type="spellStart"/>
      <w:r w:rsidRPr="00C0665E">
        <w:rPr>
          <w:color w:val="1D2129"/>
        </w:rPr>
        <w:t>journal</w:t>
      </w:r>
      <w:proofErr w:type="spellEnd"/>
      <w:r w:rsidRPr="00C0665E">
        <w:rPr>
          <w:color w:val="1D2129"/>
        </w:rPr>
        <w:t xml:space="preserve"> de la </w:t>
      </w:r>
      <w:r w:rsidR="00AC4965" w:rsidRPr="00C0665E">
        <w:rPr>
          <w:color w:val="1D2129"/>
        </w:rPr>
        <w:t>A</w:t>
      </w:r>
      <w:r w:rsidRPr="00C0665E">
        <w:rPr>
          <w:color w:val="1D2129"/>
        </w:rPr>
        <w:t xml:space="preserve">sociación, INDI@LOGS </w:t>
      </w:r>
      <w:r w:rsidR="000C1D44">
        <w:fldChar w:fldCharType="begin"/>
      </w:r>
      <w:r w:rsidR="000C1D44">
        <w:instrText xml:space="preserve"> HYPERLINK "https://l.facebook.com/l.php?u=http%3A%2F%2Frevistes.uab.cat%2Findialogs&amp;h=AT0zDWAEbiLjsOm7RXQ-sHMGEepUuGhKGSKCWuwX-2sWjeZKzyA9nCgaUo4u8ETBQrq2895Yk_lbGSJvW-uombblh7K96brbG2bC2whjy9wbAV</w:instrText>
      </w:r>
      <w:r w:rsidR="000C1D44">
        <w:instrText xml:space="preserve">pf9RB_O8z7-M0ecIjcwYVM0cAKlfdH-2qPAAk" \t "_blank" </w:instrText>
      </w:r>
      <w:r w:rsidR="000C1D44">
        <w:fldChar w:fldCharType="separate"/>
      </w:r>
      <w:r w:rsidR="00AC4965" w:rsidRPr="00C0665E">
        <w:rPr>
          <w:rStyle w:val="Hipervnculo"/>
          <w:color w:val="365899"/>
          <w:u w:val="none"/>
        </w:rPr>
        <w:t>http://revistes.uab.cat/indialogs</w:t>
      </w:r>
      <w:r w:rsidR="000C1D44">
        <w:rPr>
          <w:rStyle w:val="Hipervnculo"/>
          <w:color w:val="365899"/>
          <w:u w:val="none"/>
        </w:rPr>
        <w:fldChar w:fldCharType="end"/>
      </w:r>
      <w:r w:rsidR="00AC4965" w:rsidRPr="00C0665E">
        <w:rPr>
          <w:color w:val="1D2129"/>
        </w:rPr>
        <w:t> (</w:t>
      </w:r>
      <w:r w:rsidRPr="00C0665E">
        <w:rPr>
          <w:color w:val="1D2129"/>
        </w:rPr>
        <w:t xml:space="preserve">¡no dudes en picar en el enlace y adivinar más sobre este </w:t>
      </w:r>
      <w:proofErr w:type="spellStart"/>
      <w:r w:rsidRPr="00C0665E">
        <w:rPr>
          <w:color w:val="1D2129"/>
        </w:rPr>
        <w:t>journal</w:t>
      </w:r>
      <w:proofErr w:type="spellEnd"/>
      <w:r w:rsidRPr="00C0665E">
        <w:rPr>
          <w:color w:val="1D2129"/>
        </w:rPr>
        <w:t xml:space="preserve">!). </w:t>
      </w:r>
    </w:p>
    <w:p w:rsidR="00C0665E" w:rsidRPr="00C0665E" w:rsidRDefault="00C0665E" w:rsidP="00C0665E">
      <w:pPr>
        <w:pStyle w:val="NormalWeb"/>
        <w:shd w:val="clear" w:color="auto" w:fill="FFFFFF"/>
        <w:spacing w:before="90" w:beforeAutospacing="0" w:after="0" w:afterAutospacing="0"/>
        <w:jc w:val="both"/>
        <w:rPr>
          <w:color w:val="1D2129"/>
        </w:rPr>
      </w:pPr>
      <w:r w:rsidRPr="00C0665E">
        <w:rPr>
          <w:color w:val="1D2129"/>
        </w:rPr>
        <w:t xml:space="preserve">Visita nuestra página web en </w:t>
      </w:r>
      <w:proofErr w:type="spellStart"/>
      <w:r w:rsidRPr="00C0665E">
        <w:rPr>
          <w:color w:val="1D2129"/>
        </w:rPr>
        <w:t>facebook</w:t>
      </w:r>
      <w:proofErr w:type="spellEnd"/>
      <w:r w:rsidRPr="00C0665E">
        <w:rPr>
          <w:color w:val="1D2129"/>
        </w:rPr>
        <w:t xml:space="preserve"> para cualquier actualización o información: </w:t>
      </w:r>
      <w:hyperlink r:id="rId7" w:history="1">
        <w:r w:rsidR="00AC4965" w:rsidRPr="00C0665E">
          <w:rPr>
            <w:rStyle w:val="Hipervnculo"/>
            <w:color w:val="365899"/>
            <w:u w:val="none"/>
          </w:rPr>
          <w:t>https://www.facebook.com/AEEIIndia</w:t>
        </w:r>
      </w:hyperlink>
      <w:r w:rsidR="00AC4965" w:rsidRPr="00C0665E">
        <w:rPr>
          <w:color w:val="1D2129"/>
        </w:rPr>
        <w:t> </w:t>
      </w:r>
    </w:p>
    <w:p w:rsidR="00C0665E" w:rsidRPr="00C0665E" w:rsidRDefault="00C0665E" w:rsidP="00C0665E">
      <w:pPr>
        <w:pStyle w:val="NormalWeb"/>
        <w:shd w:val="clear" w:color="auto" w:fill="FFFFFF"/>
        <w:spacing w:before="90" w:beforeAutospacing="0" w:after="0" w:afterAutospacing="0"/>
        <w:jc w:val="both"/>
        <w:rPr>
          <w:color w:val="1D2129"/>
        </w:rPr>
      </w:pPr>
      <w:r w:rsidRPr="00C0665E">
        <w:rPr>
          <w:color w:val="1D2129"/>
        </w:rPr>
        <w:t>El Seminario incluirá una serie de actividades culturales en Córdoba.</w:t>
      </w:r>
    </w:p>
    <w:p w:rsidR="00C0665E" w:rsidRPr="00C0665E" w:rsidRDefault="00C0665E" w:rsidP="00C0665E">
      <w:pPr>
        <w:pStyle w:val="NormalWeb"/>
        <w:shd w:val="clear" w:color="auto" w:fill="FFFFFF"/>
        <w:spacing w:before="90" w:beforeAutospacing="0" w:after="90" w:afterAutospacing="0"/>
        <w:jc w:val="both"/>
        <w:rPr>
          <w:color w:val="1D2129"/>
        </w:rPr>
      </w:pPr>
    </w:p>
    <w:p w:rsidR="00C0665E" w:rsidRPr="00C0665E" w:rsidRDefault="00C0665E" w:rsidP="00C0665E">
      <w:pPr>
        <w:pStyle w:val="NormalWeb"/>
        <w:shd w:val="clear" w:color="auto" w:fill="FFFFFF"/>
        <w:spacing w:before="90" w:beforeAutospacing="0" w:after="90" w:afterAutospacing="0"/>
        <w:jc w:val="both"/>
        <w:rPr>
          <w:color w:val="1D2129"/>
        </w:rPr>
      </w:pPr>
      <w:r w:rsidRPr="00C0665E">
        <w:rPr>
          <w:color w:val="1D2129"/>
        </w:rPr>
        <w:t>Esperamos veros pronto en Córdoba,</w:t>
      </w:r>
    </w:p>
    <w:p w:rsidR="00C0665E" w:rsidRDefault="00C0665E" w:rsidP="00C0665E">
      <w:pPr>
        <w:pStyle w:val="NormalWeb"/>
        <w:shd w:val="clear" w:color="auto" w:fill="FFFFFF"/>
        <w:spacing w:before="90" w:beforeAutospacing="0" w:after="90" w:afterAutospacing="0"/>
        <w:jc w:val="both"/>
        <w:rPr>
          <w:color w:val="1D2129"/>
        </w:rPr>
      </w:pPr>
      <w:r w:rsidRPr="00C0665E">
        <w:rPr>
          <w:color w:val="1D2129"/>
        </w:rPr>
        <w:t>El Comité Organizador</w:t>
      </w:r>
    </w:p>
    <w:p w:rsidR="005227D2" w:rsidRDefault="005227D2" w:rsidP="00C0665E">
      <w:pPr>
        <w:pStyle w:val="NormalWeb"/>
        <w:shd w:val="clear" w:color="auto" w:fill="FFFFFF"/>
        <w:spacing w:before="90" w:beforeAutospacing="0" w:after="90" w:afterAutospacing="0"/>
        <w:jc w:val="both"/>
        <w:rPr>
          <w:color w:val="1D2129"/>
        </w:rPr>
      </w:pPr>
    </w:p>
    <w:p w:rsidR="0094316D" w:rsidRDefault="0094316D" w:rsidP="005227D2">
      <w:pPr>
        <w:pStyle w:val="NormalWeb"/>
        <w:shd w:val="clear" w:color="auto" w:fill="D9D9D9" w:themeFill="background1" w:themeFillShade="D9"/>
        <w:spacing w:before="90" w:beforeAutospacing="0" w:after="90" w:afterAutospacing="0"/>
        <w:jc w:val="center"/>
        <w:rPr>
          <w:color w:val="1D2129"/>
        </w:rPr>
      </w:pPr>
    </w:p>
    <w:p w:rsidR="005227D2" w:rsidRDefault="0094316D" w:rsidP="005227D2">
      <w:pPr>
        <w:pStyle w:val="NormalWeb"/>
        <w:shd w:val="clear" w:color="auto" w:fill="D9D9D9" w:themeFill="background1" w:themeFillShade="D9"/>
        <w:spacing w:before="90" w:beforeAutospacing="0" w:after="90" w:afterAutospacing="0"/>
        <w:jc w:val="center"/>
        <w:rPr>
          <w:rFonts w:ascii="Helvetica" w:hAnsi="Helvetica" w:cs="Helvetica"/>
          <w:color w:val="1D2129"/>
          <w:sz w:val="21"/>
          <w:szCs w:val="21"/>
          <w:lang w:val="en-GB"/>
        </w:rPr>
      </w:pPr>
      <w:r w:rsidRPr="0094316D">
        <w:rPr>
          <w:rFonts w:ascii="Helvetica" w:hAnsi="Helvetica" w:cs="Helvetica"/>
          <w:color w:val="1D2129"/>
          <w:sz w:val="21"/>
          <w:szCs w:val="21"/>
          <w:lang w:val="en-GB"/>
        </w:rPr>
        <w:t>International Seminar “South Asian Women behind the Camera: the Visual Arts and Technology with Gender Perspective”</w:t>
      </w:r>
    </w:p>
    <w:p w:rsidR="005227D2" w:rsidRDefault="005227D2" w:rsidP="005227D2">
      <w:pPr>
        <w:pStyle w:val="NormalWeb"/>
        <w:shd w:val="clear" w:color="auto" w:fill="D9D9D9" w:themeFill="background1" w:themeFillShade="D9"/>
        <w:spacing w:before="90" w:beforeAutospacing="0" w:after="90" w:afterAutospacing="0"/>
        <w:jc w:val="center"/>
        <w:rPr>
          <w:rFonts w:ascii="Helvetica" w:hAnsi="Helvetica" w:cs="Helvetica"/>
          <w:color w:val="1D2129"/>
          <w:sz w:val="21"/>
          <w:szCs w:val="21"/>
          <w:lang w:val="en-GB"/>
        </w:rPr>
      </w:pPr>
      <w:r w:rsidRPr="0094316D">
        <w:rPr>
          <w:rFonts w:ascii="Helvetica" w:hAnsi="Helvetica" w:cs="Helvetica"/>
          <w:color w:val="1D2129"/>
          <w:sz w:val="21"/>
          <w:szCs w:val="21"/>
          <w:lang w:val="en-GB"/>
        </w:rPr>
        <w:t>Spanish Association for Interdisciplinary India Studies Bi-Annual International Seminar</w:t>
      </w:r>
      <w:r w:rsidRPr="0094316D">
        <w:rPr>
          <w:rFonts w:ascii="Helvetica" w:hAnsi="Helvetica" w:cs="Helvetica"/>
          <w:color w:val="1D2129"/>
          <w:sz w:val="21"/>
          <w:szCs w:val="21"/>
          <w:lang w:val="en-GB"/>
        </w:rPr>
        <w:br/>
      </w:r>
    </w:p>
    <w:p w:rsidR="005227D2" w:rsidRPr="0094316D" w:rsidRDefault="005227D2" w:rsidP="005227D2">
      <w:pPr>
        <w:pStyle w:val="NormalWeb"/>
        <w:shd w:val="clear" w:color="auto" w:fill="D9D9D9" w:themeFill="background1" w:themeFillShade="D9"/>
        <w:spacing w:before="90" w:beforeAutospacing="0" w:after="90" w:afterAutospacing="0"/>
        <w:jc w:val="center"/>
        <w:rPr>
          <w:rFonts w:ascii="Helvetica" w:hAnsi="Helvetica" w:cs="Helvetica"/>
          <w:color w:val="1D2129"/>
          <w:sz w:val="21"/>
          <w:szCs w:val="21"/>
          <w:lang w:val="en-GB"/>
        </w:rPr>
      </w:pPr>
      <w:r w:rsidRPr="0094316D">
        <w:rPr>
          <w:rFonts w:ascii="Helvetica" w:hAnsi="Helvetica" w:cs="Helvetica"/>
          <w:color w:val="1D2129"/>
          <w:sz w:val="21"/>
          <w:szCs w:val="21"/>
          <w:lang w:val="en-GB"/>
        </w:rPr>
        <w:t>November 5-6, 2018Universidad de Córdoba, Spain.</w:t>
      </w:r>
    </w:p>
    <w:p w:rsidR="0094316D" w:rsidRPr="0094316D" w:rsidRDefault="0094316D" w:rsidP="005227D2">
      <w:pPr>
        <w:pStyle w:val="NormalWeb"/>
        <w:shd w:val="clear" w:color="auto" w:fill="D9D9D9" w:themeFill="background1" w:themeFillShade="D9"/>
        <w:spacing w:before="0" w:beforeAutospacing="0" w:after="90" w:afterAutospacing="0"/>
        <w:jc w:val="center"/>
        <w:rPr>
          <w:rFonts w:ascii="Helvetica" w:hAnsi="Helvetica" w:cs="Helvetica"/>
          <w:color w:val="1D2129"/>
          <w:sz w:val="21"/>
          <w:szCs w:val="21"/>
          <w:lang w:val="en-GB"/>
        </w:rPr>
      </w:pPr>
    </w:p>
    <w:p w:rsidR="005227D2" w:rsidRDefault="005227D2" w:rsidP="0094316D">
      <w:pPr>
        <w:pStyle w:val="NormalWeb"/>
        <w:shd w:val="clear" w:color="auto" w:fill="FFFFFF"/>
        <w:spacing w:before="90" w:beforeAutospacing="0" w:after="90" w:afterAutospacing="0"/>
        <w:rPr>
          <w:rFonts w:ascii="Helvetica" w:hAnsi="Helvetica" w:cs="Helvetica"/>
          <w:color w:val="1D2129"/>
          <w:sz w:val="21"/>
          <w:szCs w:val="21"/>
          <w:lang w:val="en-GB"/>
        </w:rPr>
      </w:pPr>
    </w:p>
    <w:p w:rsidR="0094316D" w:rsidRPr="0094316D" w:rsidRDefault="0094316D" w:rsidP="0094316D">
      <w:pPr>
        <w:pStyle w:val="NormalWeb"/>
        <w:shd w:val="clear" w:color="auto" w:fill="FFFFFF"/>
        <w:spacing w:before="90" w:beforeAutospacing="0" w:after="90" w:afterAutospacing="0"/>
        <w:rPr>
          <w:rFonts w:ascii="Helvetica" w:hAnsi="Helvetica" w:cs="Helvetica"/>
          <w:color w:val="1D2129"/>
          <w:sz w:val="21"/>
          <w:szCs w:val="21"/>
          <w:lang w:val="en-GB"/>
        </w:rPr>
      </w:pPr>
      <w:r w:rsidRPr="0094316D">
        <w:rPr>
          <w:rFonts w:ascii="Helvetica" w:hAnsi="Helvetica" w:cs="Helvetica"/>
          <w:color w:val="1D2129"/>
          <w:sz w:val="21"/>
          <w:szCs w:val="21"/>
          <w:lang w:val="en-GB"/>
        </w:rPr>
        <w:t>The Spanish Association for Interdisciplinary India Studies invites papers, panels, and roundtable proposals for the 2018 bi-annual international seminar to be held in Córdoba, November 5-6, on the topic “South Asian Women behind the Camera: the Visual Arts and Technology with Gender Perspective.”</w:t>
      </w:r>
    </w:p>
    <w:p w:rsidR="0094316D" w:rsidRPr="0094316D" w:rsidRDefault="0094316D" w:rsidP="0094316D">
      <w:pPr>
        <w:pStyle w:val="NormalWeb"/>
        <w:shd w:val="clear" w:color="auto" w:fill="FFFFFF"/>
        <w:spacing w:before="90" w:beforeAutospacing="0" w:after="90" w:afterAutospacing="0"/>
        <w:rPr>
          <w:rFonts w:ascii="Helvetica" w:hAnsi="Helvetica" w:cs="Helvetica"/>
          <w:color w:val="1D2129"/>
          <w:sz w:val="21"/>
          <w:szCs w:val="21"/>
          <w:lang w:val="en-GB"/>
        </w:rPr>
      </w:pPr>
      <w:r w:rsidRPr="0094316D">
        <w:rPr>
          <w:rFonts w:ascii="Helvetica" w:hAnsi="Helvetica" w:cs="Helvetica"/>
          <w:color w:val="1D2129"/>
          <w:sz w:val="21"/>
          <w:szCs w:val="21"/>
          <w:lang w:val="en-GB"/>
        </w:rPr>
        <w:t>The AEEII was founded in 2007 at University of Córdoba, where we held the first of a series of biannual International Conferences exploring interdisciplinary aspects of India and its diaspora, and since then we have been alternating Conferences and Seminars so that we celebrate an international event each year.</w:t>
      </w:r>
      <w:r w:rsidRPr="0094316D">
        <w:rPr>
          <w:rFonts w:ascii="Helvetica" w:hAnsi="Helvetica" w:cs="Helvetica"/>
          <w:color w:val="1D2129"/>
          <w:sz w:val="21"/>
          <w:szCs w:val="21"/>
          <w:lang w:val="en-GB"/>
        </w:rPr>
        <w:br/>
        <w:t xml:space="preserve">This year, we invite work that investigates the cultural production of South Asian women in the visual Arts. Across the wildly diverse landscape of South Asian visual arts — spanning countless genres and languages — women filmmakers, composers and authors are </w:t>
      </w:r>
      <w:r w:rsidRPr="0094316D">
        <w:rPr>
          <w:rFonts w:ascii="Helvetica" w:hAnsi="Helvetica" w:cs="Helvetica"/>
          <w:color w:val="1D2129"/>
          <w:sz w:val="21"/>
          <w:szCs w:val="21"/>
          <w:lang w:val="en-GB"/>
        </w:rPr>
        <w:lastRenderedPageBreak/>
        <w:t>challenging the status quo, though female representation behind the camera remains dismally low, even by the still unequal international standards.</w:t>
      </w:r>
    </w:p>
    <w:p w:rsidR="0094316D" w:rsidRPr="0094316D" w:rsidRDefault="0094316D" w:rsidP="0094316D">
      <w:pPr>
        <w:pStyle w:val="NormalWeb"/>
        <w:shd w:val="clear" w:color="auto" w:fill="FFFFFF"/>
        <w:spacing w:before="90" w:beforeAutospacing="0" w:after="90" w:afterAutospacing="0"/>
        <w:rPr>
          <w:rFonts w:ascii="Helvetica" w:hAnsi="Helvetica" w:cs="Helvetica"/>
          <w:color w:val="1D2129"/>
          <w:sz w:val="21"/>
          <w:szCs w:val="21"/>
          <w:lang w:val="en-GB"/>
        </w:rPr>
      </w:pPr>
      <w:r w:rsidRPr="0094316D">
        <w:rPr>
          <w:rFonts w:ascii="Helvetica" w:hAnsi="Helvetica" w:cs="Helvetica"/>
          <w:color w:val="1D2129"/>
          <w:sz w:val="21"/>
          <w:szCs w:val="21"/>
          <w:lang w:val="en-GB"/>
        </w:rPr>
        <w:t xml:space="preserve">We expect studies on films, documentaries, performances, plays, </w:t>
      </w:r>
      <w:proofErr w:type="spellStart"/>
      <w:r w:rsidRPr="0094316D">
        <w:rPr>
          <w:rFonts w:ascii="Helvetica" w:hAnsi="Helvetica" w:cs="Helvetica"/>
          <w:color w:val="1D2129"/>
          <w:sz w:val="21"/>
          <w:szCs w:val="21"/>
          <w:lang w:val="en-GB"/>
        </w:rPr>
        <w:t>videoclips</w:t>
      </w:r>
      <w:proofErr w:type="spellEnd"/>
      <w:r w:rsidRPr="0094316D">
        <w:rPr>
          <w:rFonts w:ascii="Helvetica" w:hAnsi="Helvetica" w:cs="Helvetica"/>
          <w:color w:val="1D2129"/>
          <w:sz w:val="21"/>
          <w:szCs w:val="21"/>
          <w:lang w:val="en-GB"/>
        </w:rPr>
        <w:t xml:space="preserve">, artistic interventions, photography, sitcoms, </w:t>
      </w:r>
      <w:proofErr w:type="spellStart"/>
      <w:r w:rsidRPr="0094316D">
        <w:rPr>
          <w:rFonts w:ascii="Helvetica" w:hAnsi="Helvetica" w:cs="Helvetica"/>
          <w:color w:val="1D2129"/>
          <w:sz w:val="21"/>
          <w:szCs w:val="21"/>
          <w:lang w:val="en-GB"/>
        </w:rPr>
        <w:t>etc</w:t>
      </w:r>
      <w:proofErr w:type="spellEnd"/>
      <w:r w:rsidRPr="0094316D">
        <w:rPr>
          <w:rFonts w:ascii="Helvetica" w:hAnsi="Helvetica" w:cs="Helvetica"/>
          <w:color w:val="1D2129"/>
          <w:sz w:val="21"/>
          <w:szCs w:val="21"/>
          <w:lang w:val="en-GB"/>
        </w:rPr>
        <w:t>, but also genres such as visual poetry, graphic novels and comics. Visual Art that uses technology as means of activism is especially encouraged. Potential panel and round table themes include, but by no means are limited to:</w:t>
      </w:r>
    </w:p>
    <w:p w:rsidR="0094316D" w:rsidRPr="0094316D" w:rsidRDefault="0094316D" w:rsidP="0094316D">
      <w:pPr>
        <w:pStyle w:val="NormalWeb"/>
        <w:shd w:val="clear" w:color="auto" w:fill="FFFFFF"/>
        <w:spacing w:before="90" w:beforeAutospacing="0" w:after="90" w:afterAutospacing="0"/>
        <w:rPr>
          <w:rFonts w:ascii="Helvetica" w:hAnsi="Helvetica" w:cs="Helvetica"/>
          <w:color w:val="1D2129"/>
          <w:sz w:val="21"/>
          <w:szCs w:val="21"/>
          <w:lang w:val="en-GB"/>
        </w:rPr>
      </w:pPr>
      <w:r w:rsidRPr="0094316D">
        <w:rPr>
          <w:rFonts w:ascii="Helvetica" w:hAnsi="Helvetica" w:cs="Helvetica"/>
          <w:color w:val="1D2129"/>
          <w:sz w:val="21"/>
          <w:szCs w:val="21"/>
          <w:lang w:val="en-GB"/>
        </w:rPr>
        <w:t>- How South Asian women are transforming the visual arts;</w:t>
      </w:r>
      <w:r w:rsidRPr="0094316D">
        <w:rPr>
          <w:rFonts w:ascii="Helvetica" w:hAnsi="Helvetica" w:cs="Helvetica"/>
          <w:color w:val="1D2129"/>
          <w:sz w:val="21"/>
          <w:szCs w:val="21"/>
          <w:lang w:val="en-GB"/>
        </w:rPr>
        <w:br/>
        <w:t>- Multiple feminist representations of India;</w:t>
      </w:r>
      <w:r w:rsidRPr="0094316D">
        <w:rPr>
          <w:rFonts w:ascii="Helvetica" w:hAnsi="Helvetica" w:cs="Helvetica"/>
          <w:color w:val="1D2129"/>
          <w:sz w:val="21"/>
          <w:szCs w:val="21"/>
          <w:lang w:val="en-GB"/>
        </w:rPr>
        <w:br/>
        <w:t>The battle with censorship;</w:t>
      </w:r>
      <w:r w:rsidRPr="0094316D">
        <w:rPr>
          <w:rFonts w:ascii="Helvetica" w:hAnsi="Helvetica" w:cs="Helvetica"/>
          <w:color w:val="1D2129"/>
          <w:sz w:val="21"/>
          <w:szCs w:val="21"/>
          <w:lang w:val="en-GB"/>
        </w:rPr>
        <w:br/>
        <w:t>Fair representation in the visual art business;</w:t>
      </w:r>
      <w:r w:rsidRPr="0094316D">
        <w:rPr>
          <w:rFonts w:ascii="Helvetica" w:hAnsi="Helvetica" w:cs="Helvetica"/>
          <w:color w:val="1D2129"/>
          <w:sz w:val="21"/>
          <w:szCs w:val="21"/>
          <w:lang w:val="en-GB"/>
        </w:rPr>
        <w:br/>
        <w:t>Challenging conservative sexual mores;</w:t>
      </w:r>
      <w:r w:rsidRPr="0094316D">
        <w:rPr>
          <w:rFonts w:ascii="Helvetica" w:hAnsi="Helvetica" w:cs="Helvetica"/>
          <w:color w:val="1D2129"/>
          <w:sz w:val="21"/>
          <w:szCs w:val="21"/>
          <w:lang w:val="en-GB"/>
        </w:rPr>
        <w:br/>
        <w:t>Introducing experimentation in an industry dominated by men and often formulaic fare;</w:t>
      </w:r>
      <w:r w:rsidRPr="0094316D">
        <w:rPr>
          <w:rFonts w:ascii="Helvetica" w:hAnsi="Helvetica" w:cs="Helvetica"/>
          <w:color w:val="1D2129"/>
          <w:sz w:val="21"/>
          <w:szCs w:val="21"/>
          <w:lang w:val="en-GB"/>
        </w:rPr>
        <w:br/>
        <w:t>- South Asian women filmmakers in the art house, regional cinema, from within mainstream Bollywood and globally;</w:t>
      </w:r>
      <w:r w:rsidRPr="0094316D">
        <w:rPr>
          <w:rFonts w:ascii="Helvetica" w:hAnsi="Helvetica" w:cs="Helvetica"/>
          <w:color w:val="1D2129"/>
          <w:sz w:val="21"/>
          <w:szCs w:val="21"/>
          <w:lang w:val="en-GB"/>
        </w:rPr>
        <w:br/>
        <w:t>- The lens and prism thorough which we look at female characters/artists/actors;</w:t>
      </w:r>
      <w:r w:rsidRPr="0094316D">
        <w:rPr>
          <w:rFonts w:ascii="Helvetica" w:hAnsi="Helvetica" w:cs="Helvetica"/>
          <w:color w:val="1D2129"/>
          <w:sz w:val="21"/>
          <w:szCs w:val="21"/>
          <w:lang w:val="en-GB"/>
        </w:rPr>
        <w:br/>
        <w:t>- Commerce and patriarchy;</w:t>
      </w:r>
      <w:r w:rsidRPr="0094316D">
        <w:rPr>
          <w:rFonts w:ascii="Helvetica" w:hAnsi="Helvetica" w:cs="Helvetica"/>
          <w:color w:val="1D2129"/>
          <w:sz w:val="21"/>
          <w:szCs w:val="21"/>
          <w:lang w:val="en-GB"/>
        </w:rPr>
        <w:br/>
        <w:t>- Women-centric stories;</w:t>
      </w:r>
      <w:r w:rsidRPr="0094316D">
        <w:rPr>
          <w:rFonts w:ascii="Helvetica" w:hAnsi="Helvetica" w:cs="Helvetica"/>
          <w:color w:val="1D2129"/>
          <w:sz w:val="21"/>
          <w:szCs w:val="21"/>
          <w:lang w:val="en-GB"/>
        </w:rPr>
        <w:br/>
        <w:t>- Female composers and music producers;</w:t>
      </w:r>
      <w:r w:rsidRPr="0094316D">
        <w:rPr>
          <w:rFonts w:ascii="Helvetica" w:hAnsi="Helvetica" w:cs="Helvetica"/>
          <w:color w:val="1D2129"/>
          <w:sz w:val="21"/>
          <w:szCs w:val="21"/>
          <w:lang w:val="en-GB"/>
        </w:rPr>
        <w:br/>
        <w:t>- Serials directed by women in digital platforms such as Amazon Prime Video and Netflix;</w:t>
      </w:r>
      <w:r w:rsidRPr="0094316D">
        <w:rPr>
          <w:rFonts w:ascii="Helvetica" w:hAnsi="Helvetica" w:cs="Helvetica"/>
          <w:color w:val="1D2129"/>
          <w:sz w:val="21"/>
          <w:szCs w:val="21"/>
          <w:lang w:val="en-GB"/>
        </w:rPr>
        <w:br/>
        <w:t xml:space="preserve">- Feminist campaigns in social media such as Facebook, Twitter and </w:t>
      </w:r>
      <w:proofErr w:type="spellStart"/>
      <w:r w:rsidRPr="0094316D">
        <w:rPr>
          <w:rFonts w:ascii="Helvetica" w:hAnsi="Helvetica" w:cs="Helvetica"/>
          <w:color w:val="1D2129"/>
          <w:sz w:val="21"/>
          <w:szCs w:val="21"/>
          <w:lang w:val="en-GB"/>
        </w:rPr>
        <w:t>Instagram</w:t>
      </w:r>
      <w:proofErr w:type="spellEnd"/>
      <w:r w:rsidRPr="0094316D">
        <w:rPr>
          <w:rFonts w:ascii="Helvetica" w:hAnsi="Helvetica" w:cs="Helvetica"/>
          <w:color w:val="1D2129"/>
          <w:sz w:val="21"/>
          <w:szCs w:val="21"/>
          <w:lang w:val="en-GB"/>
        </w:rPr>
        <w:t>;</w:t>
      </w:r>
      <w:r w:rsidRPr="0094316D">
        <w:rPr>
          <w:rFonts w:ascii="Helvetica" w:hAnsi="Helvetica" w:cs="Helvetica"/>
          <w:color w:val="1D2129"/>
          <w:sz w:val="21"/>
          <w:szCs w:val="21"/>
          <w:lang w:val="en-GB"/>
        </w:rPr>
        <w:br/>
        <w:t>- Female leading roles in theatre;</w:t>
      </w:r>
      <w:r w:rsidRPr="0094316D">
        <w:rPr>
          <w:rFonts w:ascii="Helvetica" w:hAnsi="Helvetica" w:cs="Helvetica"/>
          <w:color w:val="1D2129"/>
          <w:sz w:val="21"/>
          <w:szCs w:val="21"/>
          <w:lang w:val="en-GB"/>
        </w:rPr>
        <w:br/>
        <w:t>Activism in digital platforms;</w:t>
      </w:r>
      <w:r w:rsidRPr="0094316D">
        <w:rPr>
          <w:rFonts w:ascii="Helvetica" w:hAnsi="Helvetica" w:cs="Helvetica"/>
          <w:color w:val="1D2129"/>
          <w:sz w:val="21"/>
          <w:szCs w:val="21"/>
          <w:lang w:val="en-GB"/>
        </w:rPr>
        <w:br/>
        <w:t xml:space="preserve">Artists and representations beyond the gender label: trans and </w:t>
      </w:r>
      <w:proofErr w:type="spellStart"/>
      <w:r w:rsidRPr="0094316D">
        <w:rPr>
          <w:rFonts w:ascii="Helvetica" w:hAnsi="Helvetica" w:cs="Helvetica"/>
          <w:color w:val="1D2129"/>
          <w:sz w:val="21"/>
          <w:szCs w:val="21"/>
          <w:lang w:val="en-GB"/>
        </w:rPr>
        <w:t>hijra</w:t>
      </w:r>
      <w:proofErr w:type="spellEnd"/>
      <w:r w:rsidRPr="0094316D">
        <w:rPr>
          <w:rFonts w:ascii="Helvetica" w:hAnsi="Helvetica" w:cs="Helvetica"/>
          <w:color w:val="1D2129"/>
          <w:sz w:val="21"/>
          <w:szCs w:val="21"/>
          <w:lang w:val="en-GB"/>
        </w:rPr>
        <w:t xml:space="preserve"> communities;</w:t>
      </w:r>
      <w:r w:rsidRPr="0094316D">
        <w:rPr>
          <w:rFonts w:ascii="Helvetica" w:hAnsi="Helvetica" w:cs="Helvetica"/>
          <w:color w:val="1D2129"/>
          <w:sz w:val="21"/>
          <w:szCs w:val="21"/>
          <w:lang w:val="en-GB"/>
        </w:rPr>
        <w:br/>
        <w:t>Visual art production in South Asian vernacular languages.</w:t>
      </w:r>
    </w:p>
    <w:p w:rsidR="0094316D" w:rsidRPr="0094316D" w:rsidRDefault="0094316D" w:rsidP="0094316D">
      <w:pPr>
        <w:pStyle w:val="NormalWeb"/>
        <w:shd w:val="clear" w:color="auto" w:fill="FFFFFF"/>
        <w:spacing w:before="90" w:beforeAutospacing="0" w:after="90" w:afterAutospacing="0"/>
        <w:rPr>
          <w:rFonts w:ascii="Helvetica" w:hAnsi="Helvetica" w:cs="Helvetica"/>
          <w:color w:val="1D2129"/>
          <w:sz w:val="21"/>
          <w:szCs w:val="21"/>
          <w:lang w:val="en-GB"/>
        </w:rPr>
      </w:pPr>
      <w:r w:rsidRPr="0094316D">
        <w:rPr>
          <w:rFonts w:ascii="Helvetica" w:hAnsi="Helvetica" w:cs="Helvetica"/>
          <w:color w:val="1D2129"/>
          <w:sz w:val="21"/>
          <w:szCs w:val="21"/>
          <w:lang w:val="en-GB"/>
        </w:rPr>
        <w:t xml:space="preserve">You may submit an abstract for a paper, a panel proposal including abstracts and bios for all participants, or a proposal for a roundtable to aeeiindia@gmail.com AND antonia.navarro@uco.es before October 1. Abstracts of around 250 words in English or Spanish need to include full name of the speaker(s), institutional affiliation(s), full title of the proposal, a 100 word </w:t>
      </w:r>
      <w:proofErr w:type="spellStart"/>
      <w:r w:rsidRPr="0094316D">
        <w:rPr>
          <w:rFonts w:ascii="Helvetica" w:hAnsi="Helvetica" w:cs="Helvetica"/>
          <w:color w:val="1D2129"/>
          <w:sz w:val="21"/>
          <w:szCs w:val="21"/>
          <w:lang w:val="en-GB"/>
        </w:rPr>
        <w:t>biodata</w:t>
      </w:r>
      <w:proofErr w:type="spellEnd"/>
      <w:r w:rsidRPr="0094316D">
        <w:rPr>
          <w:rFonts w:ascii="Helvetica" w:hAnsi="Helvetica" w:cs="Helvetica"/>
          <w:color w:val="1D2129"/>
          <w:sz w:val="21"/>
          <w:szCs w:val="21"/>
          <w:lang w:val="en-GB"/>
        </w:rPr>
        <w:t>, and contact details.</w:t>
      </w:r>
    </w:p>
    <w:p w:rsidR="0094316D" w:rsidRDefault="0094316D" w:rsidP="0094316D">
      <w:pPr>
        <w:pStyle w:val="NormalWeb"/>
        <w:shd w:val="clear" w:color="auto" w:fill="FFFFFF"/>
        <w:spacing w:before="90" w:beforeAutospacing="0" w:after="0" w:afterAutospacing="0"/>
        <w:rPr>
          <w:rFonts w:ascii="Helvetica" w:hAnsi="Helvetica" w:cs="Helvetica"/>
          <w:color w:val="1D2129"/>
          <w:sz w:val="21"/>
          <w:szCs w:val="21"/>
        </w:rPr>
      </w:pPr>
      <w:r w:rsidRPr="0094316D">
        <w:rPr>
          <w:rFonts w:ascii="Helvetica" w:hAnsi="Helvetica" w:cs="Helvetica"/>
          <w:color w:val="1D2129"/>
          <w:sz w:val="21"/>
          <w:szCs w:val="21"/>
          <w:lang w:val="en-GB"/>
        </w:rPr>
        <w:t>In keeping with the inclusive spirit of the Association, we offer fee waivers to Indian national scholars and all students who are unemployed. For the rest of the participants, we request a 20€ fee.</w:t>
      </w:r>
      <w:r w:rsidRPr="0094316D">
        <w:rPr>
          <w:rFonts w:ascii="Helvetica" w:hAnsi="Helvetica" w:cs="Helvetica"/>
          <w:color w:val="1D2129"/>
          <w:sz w:val="21"/>
          <w:szCs w:val="21"/>
          <w:lang w:val="en-GB"/>
        </w:rPr>
        <w:br/>
        <w:t>Please, keep in mind that in order to participate at this International Seminar, you need to be an AEEII member. Please, join us at</w:t>
      </w:r>
      <w:r w:rsidR="000C1D44">
        <w:fldChar w:fldCharType="begin"/>
      </w:r>
      <w:r w:rsidR="000C1D44">
        <w:instrText xml:space="preserve"> HYPERLINK "https://l.facebook.com/l.php?u=http%3A%2</w:instrText>
      </w:r>
      <w:r w:rsidR="000C1D44">
        <w:instrText xml:space="preserve">F%2Faeeii.org%2Fjoin_us.html&amp;h=AT3h5Lf1C0ZgaDjgxa81Totw7DzxDqJYbY7fH-UJqRyail083dfE2I673SJ1olcDiGZmDgNB5r_nHsJFo40v6RuXSUeqCNO3HPDa_YQGzLNXfSz0bBNXZek7RSdvcjuK8Ewgww0U0NkXd-QAjW8" \t "_blank" </w:instrText>
      </w:r>
      <w:r w:rsidR="000C1D44">
        <w:fldChar w:fldCharType="separate"/>
      </w:r>
      <w:r w:rsidRPr="0094316D">
        <w:rPr>
          <w:rStyle w:val="Hipervnculo"/>
          <w:rFonts w:ascii="inherit" w:hAnsi="inherit" w:cs="Helvetica"/>
          <w:color w:val="365899"/>
          <w:sz w:val="21"/>
          <w:szCs w:val="21"/>
          <w:u w:val="none"/>
          <w:lang w:val="en-GB"/>
        </w:rPr>
        <w:t>http://aeeii.org/join_us.html</w:t>
      </w:r>
      <w:r w:rsidR="000C1D44">
        <w:rPr>
          <w:rStyle w:val="Hipervnculo"/>
          <w:rFonts w:ascii="inherit" w:hAnsi="inherit" w:cs="Helvetica"/>
          <w:color w:val="365899"/>
          <w:sz w:val="21"/>
          <w:szCs w:val="21"/>
          <w:u w:val="none"/>
          <w:lang w:val="en-GB"/>
        </w:rPr>
        <w:fldChar w:fldCharType="end"/>
      </w:r>
      <w:r w:rsidRPr="0094316D">
        <w:rPr>
          <w:rFonts w:ascii="Helvetica" w:hAnsi="Helvetica" w:cs="Helvetica"/>
          <w:color w:val="1D2129"/>
          <w:sz w:val="21"/>
          <w:szCs w:val="21"/>
          <w:lang w:val="en-GB"/>
        </w:rPr>
        <w:t> once your proposal has been accepted. If you find any problem becoming a member, please contact our Treasurer at maurice.oconnor@uca.es</w:t>
      </w:r>
      <w:r w:rsidRPr="0094316D">
        <w:rPr>
          <w:rFonts w:ascii="Helvetica" w:hAnsi="Helvetica" w:cs="Helvetica"/>
          <w:color w:val="1D2129"/>
          <w:sz w:val="21"/>
          <w:szCs w:val="21"/>
          <w:lang w:val="en-GB"/>
        </w:rPr>
        <w:br/>
      </w:r>
      <w:proofErr w:type="gramStart"/>
      <w:r w:rsidRPr="0094316D">
        <w:rPr>
          <w:rFonts w:ascii="Helvetica" w:hAnsi="Helvetica" w:cs="Helvetica"/>
          <w:color w:val="1D2129"/>
          <w:sz w:val="21"/>
          <w:szCs w:val="21"/>
          <w:lang w:val="en-GB"/>
        </w:rPr>
        <w:t>A</w:t>
      </w:r>
      <w:proofErr w:type="gramEnd"/>
      <w:r w:rsidRPr="0094316D">
        <w:rPr>
          <w:rFonts w:ascii="Helvetica" w:hAnsi="Helvetica" w:cs="Helvetica"/>
          <w:color w:val="1D2129"/>
          <w:sz w:val="21"/>
          <w:szCs w:val="21"/>
          <w:lang w:val="en-GB"/>
        </w:rPr>
        <w:t xml:space="preserve"> selection of contributions will be published in the Association journal </w:t>
      </w:r>
      <w:proofErr w:type="spellStart"/>
      <w:r w:rsidRPr="0094316D">
        <w:rPr>
          <w:rFonts w:ascii="Helvetica" w:hAnsi="Helvetica" w:cs="Helvetica"/>
          <w:color w:val="1D2129"/>
          <w:sz w:val="21"/>
          <w:szCs w:val="21"/>
          <w:lang w:val="en-GB"/>
        </w:rPr>
        <w:t>Indialogs</w:t>
      </w:r>
      <w:proofErr w:type="spellEnd"/>
      <w:r w:rsidRPr="0094316D">
        <w:rPr>
          <w:rFonts w:ascii="Helvetica" w:hAnsi="Helvetica" w:cs="Helvetica"/>
          <w:color w:val="1D2129"/>
          <w:sz w:val="21"/>
          <w:szCs w:val="21"/>
          <w:lang w:val="en-GB"/>
        </w:rPr>
        <w:t xml:space="preserve"> in a special thematic issue. </w:t>
      </w:r>
      <w:r w:rsidR="000C1D44">
        <w:fldChar w:fldCharType="begin"/>
      </w:r>
      <w:r w:rsidR="000C1D44">
        <w:instrText xml:space="preserve"> HYPERLINK "https://l.facebook.com/l.p</w:instrText>
      </w:r>
      <w:r w:rsidR="000C1D44">
        <w:instrText xml:space="preserve">hp?u=http%3A%2F%2Frevistes.uab.cat%2Findialogs&amp;h=AT2j90xUmXc5iUR7Y-bAHqAEvLrf8z2PP_LAmWIeZ-74i8uEGtSq6a8LC2XxpynZNWMEi6yz50aQ58GXWk2aMqmhjXaHyKV3yvprdDQsgPsZgE-XNndgQr8LpgwVO7WWPl5tJmagSEu8FQv_gAk" \t "_blank" </w:instrText>
      </w:r>
      <w:r w:rsidR="000C1D44">
        <w:fldChar w:fldCharType="separate"/>
      </w:r>
      <w:r w:rsidRPr="0094316D">
        <w:rPr>
          <w:rStyle w:val="Hipervnculo"/>
          <w:rFonts w:ascii="inherit" w:hAnsi="inherit" w:cs="Helvetica"/>
          <w:color w:val="365899"/>
          <w:sz w:val="21"/>
          <w:szCs w:val="21"/>
          <w:u w:val="none"/>
          <w:lang w:val="en-GB"/>
        </w:rPr>
        <w:t>http://revistes.uab.cat/indialogs</w:t>
      </w:r>
      <w:r w:rsidR="000C1D44">
        <w:rPr>
          <w:rStyle w:val="Hipervnculo"/>
          <w:rFonts w:ascii="inherit" w:hAnsi="inherit" w:cs="Helvetica"/>
          <w:color w:val="365899"/>
          <w:sz w:val="21"/>
          <w:szCs w:val="21"/>
          <w:u w:val="none"/>
          <w:lang w:val="en-GB"/>
        </w:rPr>
        <w:fldChar w:fldCharType="end"/>
      </w:r>
      <w:r w:rsidRPr="0094316D">
        <w:rPr>
          <w:rFonts w:ascii="Helvetica" w:hAnsi="Helvetica" w:cs="Helvetica"/>
          <w:color w:val="1D2129"/>
          <w:sz w:val="21"/>
          <w:szCs w:val="21"/>
          <w:lang w:val="en-GB"/>
        </w:rPr>
        <w:t> (more information about the publishing opportunities coming soon).</w:t>
      </w:r>
      <w:r w:rsidRPr="0094316D">
        <w:rPr>
          <w:rFonts w:ascii="Helvetica" w:hAnsi="Helvetica" w:cs="Helvetica"/>
          <w:color w:val="1D2129"/>
          <w:sz w:val="21"/>
          <w:szCs w:val="21"/>
          <w:lang w:val="en-GB"/>
        </w:rPr>
        <w:br/>
        <w:t>Please, visit the AEEII Facebook page at</w:t>
      </w:r>
      <w:hyperlink r:id="rId8" w:history="1">
        <w:r w:rsidRPr="0094316D">
          <w:rPr>
            <w:rStyle w:val="Hipervnculo"/>
            <w:rFonts w:ascii="inherit" w:hAnsi="inherit" w:cs="Helvetica"/>
            <w:color w:val="365899"/>
            <w:sz w:val="21"/>
            <w:szCs w:val="21"/>
            <w:u w:val="none"/>
            <w:lang w:val="en-GB"/>
          </w:rPr>
          <w:t>https://www.facebook.com/AEEIIndia</w:t>
        </w:r>
      </w:hyperlink>
      <w:r w:rsidRPr="0094316D">
        <w:rPr>
          <w:rFonts w:ascii="Helvetica" w:hAnsi="Helvetica" w:cs="Helvetica"/>
          <w:color w:val="1D2129"/>
          <w:sz w:val="21"/>
          <w:szCs w:val="21"/>
          <w:lang w:val="en-GB"/>
        </w:rPr>
        <w:t> for updates. The Seminar will also include a lively social and cultural programme in the historical city of Córdoba. </w:t>
      </w:r>
      <w:r w:rsidRPr="0094316D">
        <w:rPr>
          <w:rFonts w:ascii="Helvetica" w:hAnsi="Helvetica" w:cs="Helvetica"/>
          <w:color w:val="1D2129"/>
          <w:sz w:val="21"/>
          <w:szCs w:val="21"/>
          <w:lang w:val="en-GB"/>
        </w:rPr>
        <w:br/>
      </w:r>
      <w:proofErr w:type="spellStart"/>
      <w:r>
        <w:rPr>
          <w:rFonts w:ascii="Helvetica" w:hAnsi="Helvetica" w:cs="Helvetica"/>
          <w:color w:val="1D2129"/>
          <w:sz w:val="21"/>
          <w:szCs w:val="21"/>
        </w:rPr>
        <w:t>Sincerely</w:t>
      </w:r>
      <w:proofErr w:type="spellEnd"/>
      <w:r>
        <w:rPr>
          <w:rFonts w:ascii="Helvetica" w:hAnsi="Helvetica" w:cs="Helvetica"/>
          <w:color w:val="1D2129"/>
          <w:sz w:val="21"/>
          <w:szCs w:val="21"/>
        </w:rPr>
        <w:t>,</w:t>
      </w:r>
      <w:r>
        <w:rPr>
          <w:rFonts w:ascii="Helvetica" w:hAnsi="Helvetica" w:cs="Helvetica"/>
          <w:color w:val="1D2129"/>
          <w:sz w:val="21"/>
          <w:szCs w:val="21"/>
        </w:rPr>
        <w:br/>
      </w:r>
      <w:proofErr w:type="spellStart"/>
      <w:r>
        <w:rPr>
          <w:rFonts w:ascii="Helvetica" w:hAnsi="Helvetica" w:cs="Helvetica"/>
          <w:color w:val="1D2129"/>
          <w:sz w:val="21"/>
          <w:szCs w:val="21"/>
        </w:rPr>
        <w:t>The</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Organizing</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Committee</w:t>
      </w:r>
      <w:proofErr w:type="spellEnd"/>
    </w:p>
    <w:p w:rsidR="0094316D" w:rsidRPr="00C0665E" w:rsidRDefault="0094316D" w:rsidP="00C0665E">
      <w:pPr>
        <w:pStyle w:val="NormalWeb"/>
        <w:shd w:val="clear" w:color="auto" w:fill="FFFFFF"/>
        <w:spacing w:before="90" w:beforeAutospacing="0" w:after="90" w:afterAutospacing="0"/>
        <w:jc w:val="both"/>
        <w:rPr>
          <w:color w:val="1D2129"/>
        </w:rPr>
      </w:pPr>
    </w:p>
    <w:p w:rsidR="00677C27" w:rsidRDefault="00677C27"/>
    <w:sectPr w:rsidR="00677C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475E"/>
    <w:multiLevelType w:val="hybridMultilevel"/>
    <w:tmpl w:val="1C4018EA"/>
    <w:lvl w:ilvl="0" w:tplc="791221E8">
      <w:start w:val="5"/>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65"/>
    <w:rsid w:val="000C1D44"/>
    <w:rsid w:val="00445A7B"/>
    <w:rsid w:val="005227D2"/>
    <w:rsid w:val="00677C27"/>
    <w:rsid w:val="0094316D"/>
    <w:rsid w:val="00AC4965"/>
    <w:rsid w:val="00C0665E"/>
    <w:rsid w:val="00F129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C496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C49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C496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C4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86440">
      <w:bodyDiv w:val="1"/>
      <w:marLeft w:val="0"/>
      <w:marRight w:val="0"/>
      <w:marTop w:val="0"/>
      <w:marBottom w:val="0"/>
      <w:divBdr>
        <w:top w:val="none" w:sz="0" w:space="0" w:color="auto"/>
        <w:left w:val="none" w:sz="0" w:space="0" w:color="auto"/>
        <w:bottom w:val="none" w:sz="0" w:space="0" w:color="auto"/>
        <w:right w:val="none" w:sz="0" w:space="0" w:color="auto"/>
      </w:divBdr>
    </w:div>
    <w:div w:id="12081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tonia.navarro@uco.es" TargetMode="External"/><Relationship Id="rId7" Type="http://schemas.openxmlformats.org/officeDocument/2006/relationships/hyperlink" Target="https://www.facebook.com/AEEIIndia" TargetMode="External"/><Relationship Id="rId8" Type="http://schemas.openxmlformats.org/officeDocument/2006/relationships/hyperlink" Target="https://www.facebook.com/AEEIIndi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7556</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Cristina Alsina</cp:lastModifiedBy>
  <cp:revision>2</cp:revision>
  <dcterms:created xsi:type="dcterms:W3CDTF">2018-08-14T09:44:00Z</dcterms:created>
  <dcterms:modified xsi:type="dcterms:W3CDTF">2018-08-14T09:44:00Z</dcterms:modified>
</cp:coreProperties>
</file>