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2" w:rsidRDefault="00F41852" w:rsidP="00F41852">
      <w:pPr>
        <w:rPr>
          <w:lang w:val="ro-RO"/>
        </w:rPr>
      </w:pPr>
    </w:p>
    <w:p w:rsidR="00370D70" w:rsidRPr="002F3655" w:rsidRDefault="00370D70" w:rsidP="00F41852">
      <w:pPr>
        <w:rPr>
          <w:lang w:val="ro-RO"/>
        </w:rPr>
      </w:pPr>
    </w:p>
    <w:p w:rsidR="00675862" w:rsidRPr="000D57C7" w:rsidRDefault="000E4DF0" w:rsidP="000D57C7">
      <w:pPr>
        <w:jc w:val="both"/>
        <w:rPr>
          <w:rFonts w:cs="Times New Roman"/>
          <w:shd w:val="clear" w:color="auto" w:fill="FFFFFF"/>
          <w:lang w:val="ro-RO"/>
        </w:rPr>
      </w:pPr>
      <w:r w:rsidRPr="00535BD3">
        <w:rPr>
          <w:rFonts w:cs="Times New Roman"/>
          <w:shd w:val="clear" w:color="auto" w:fill="FFFFFF"/>
          <w:lang w:val="ro-RO"/>
        </w:rPr>
        <w:t xml:space="preserve">  </w:t>
      </w:r>
    </w:p>
    <w:p w:rsidR="00675862" w:rsidRDefault="00675862" w:rsidP="00675862">
      <w:pPr>
        <w:jc w:val="center"/>
        <w:rPr>
          <w:rFonts w:cs="Times New Roman"/>
          <w:b/>
          <w:bCs/>
          <w:i/>
          <w:iCs/>
          <w:sz w:val="32"/>
          <w:szCs w:val="32"/>
          <w:lang w:val="ro-RO"/>
        </w:rPr>
      </w:pPr>
      <w:r w:rsidRPr="00BE4FDB">
        <w:rPr>
          <w:rFonts w:cs="Times New Roman"/>
          <w:b/>
          <w:bCs/>
          <w:i/>
          <w:iCs/>
          <w:sz w:val="32"/>
          <w:szCs w:val="32"/>
          <w:lang w:val="ro-RO"/>
        </w:rPr>
        <w:t xml:space="preserve">Call for papers </w:t>
      </w:r>
      <w:r w:rsidR="00C0550D">
        <w:rPr>
          <w:rFonts w:cs="Times New Roman"/>
          <w:b/>
          <w:bCs/>
          <w:i/>
          <w:iCs/>
          <w:sz w:val="32"/>
          <w:szCs w:val="32"/>
          <w:lang w:val="ro-RO"/>
        </w:rPr>
        <w:t>CDDC 13-14</w:t>
      </w:r>
    </w:p>
    <w:p w:rsidR="00675862" w:rsidRPr="00C552AF" w:rsidRDefault="00107103" w:rsidP="00C01074">
      <w:pPr>
        <w:jc w:val="center"/>
        <w:rPr>
          <w:rFonts w:ascii="Calibri" w:hAnsi="Calibri" w:cs="Times New Roman"/>
          <w:i/>
          <w:sz w:val="24"/>
          <w:szCs w:val="24"/>
        </w:rPr>
      </w:pPr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When </w:t>
      </w:r>
      <w:r w:rsidRPr="00C01074">
        <w:rPr>
          <w:b/>
          <w:i/>
          <w:iCs/>
          <w:color w:val="00B0F0"/>
          <w:sz w:val="28"/>
          <w:szCs w:val="28"/>
          <w:shd w:val="clear" w:color="auto" w:fill="FFFFFF"/>
        </w:rPr>
        <w:t>'not bad'</w:t>
      </w:r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 is in fact </w:t>
      </w:r>
      <w:r w:rsidRPr="00C01074">
        <w:rPr>
          <w:b/>
          <w:i/>
          <w:iCs/>
          <w:color w:val="C00000"/>
          <w:sz w:val="44"/>
          <w:szCs w:val="44"/>
          <w:shd w:val="clear" w:color="auto" w:fill="FFFFFF"/>
        </w:rPr>
        <w:t>'very good'</w:t>
      </w:r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: </w:t>
      </w:r>
      <w:r w:rsidRPr="00C01074">
        <w:rPr>
          <w:b/>
          <w:i/>
          <w:iCs/>
          <w:color w:val="500050"/>
          <w:sz w:val="28"/>
          <w:szCs w:val="28"/>
          <w:shd w:val="clear" w:color="auto" w:fill="FFFFFF"/>
        </w:rPr>
        <w:t>understated</w:t>
      </w:r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 </w:t>
      </w:r>
      <w:proofErr w:type="spellStart"/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>vs</w:t>
      </w:r>
      <w:proofErr w:type="spellEnd"/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 </w:t>
      </w:r>
      <w:r w:rsidRPr="00C01074">
        <w:rPr>
          <w:b/>
          <w:i/>
          <w:iCs/>
          <w:color w:val="500050"/>
          <w:sz w:val="44"/>
          <w:szCs w:val="44"/>
          <w:shd w:val="clear" w:color="auto" w:fill="FFFFFF"/>
        </w:rPr>
        <w:t>overstated</w:t>
      </w:r>
      <w:r w:rsidRPr="00C01074">
        <w:rPr>
          <w:b/>
          <w:i/>
          <w:iCs/>
          <w:color w:val="500050"/>
          <w:sz w:val="36"/>
          <w:szCs w:val="36"/>
          <w:shd w:val="clear" w:color="auto" w:fill="FFFFFF"/>
        </w:rPr>
        <w:t xml:space="preserve"> reality</w:t>
      </w:r>
      <w:r>
        <w:rPr>
          <w:rFonts w:ascii="Calibri" w:hAnsi="Calibri" w:cs="Arial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</w:t>
      </w:r>
    </w:p>
    <w:p w:rsidR="00675862" w:rsidRPr="001F7BE0" w:rsidRDefault="001F7BE0" w:rsidP="001F7BE0">
      <w:pPr>
        <w:jc w:val="both"/>
        <w:rPr>
          <w:rFonts w:ascii="Calibri" w:hAnsi="Calibri" w:cs="Times New Roman"/>
          <w:bCs/>
          <w:iCs/>
          <w:sz w:val="24"/>
          <w:szCs w:val="24"/>
        </w:rPr>
      </w:pPr>
      <w:r>
        <w:rPr>
          <w:rFonts w:ascii="Calibri" w:hAnsi="Calibri" w:cs="Times New Roman"/>
          <w:bCs/>
          <w:iCs/>
          <w:sz w:val="24"/>
          <w:szCs w:val="24"/>
        </w:rPr>
        <w:t xml:space="preserve">          When our demographically- and climatically-challenged planet is actually overcrowded and facing extinction in a more or less distant future, whereas the eloquence of our highfalutin politicians could split rocks as they’re in reality laying it on a bit </w:t>
      </w:r>
      <w:proofErr w:type="gramStart"/>
      <w:r>
        <w:rPr>
          <w:rFonts w:ascii="Calibri" w:hAnsi="Calibri" w:cs="Times New Roman"/>
          <w:bCs/>
          <w:iCs/>
          <w:sz w:val="24"/>
          <w:szCs w:val="24"/>
        </w:rPr>
        <w:t>thick</w:t>
      </w:r>
      <w:r w:rsidR="009D3D52">
        <w:rPr>
          <w:rFonts w:ascii="Calibri" w:hAnsi="Calibri" w:cs="Times New Roman"/>
          <w:bCs/>
          <w:iCs/>
          <w:sz w:val="24"/>
          <w:szCs w:val="24"/>
        </w:rPr>
        <w:t xml:space="preserve">  –</w:t>
      </w:r>
      <w:proofErr w:type="gramEnd"/>
      <w:r w:rsidR="009D3D52">
        <w:rPr>
          <w:rFonts w:ascii="Calibri" w:hAnsi="Calibri" w:cs="Times New Roman"/>
          <w:bCs/>
          <w:iCs/>
          <w:sz w:val="24"/>
          <w:szCs w:val="24"/>
        </w:rPr>
        <w:t xml:space="preserve"> “not to put too fine a point on it” –</w:t>
      </w:r>
      <w:r>
        <w:rPr>
          <w:rFonts w:ascii="Calibri" w:hAnsi="Calibri" w:cs="Times New Roman"/>
          <w:bCs/>
          <w:iCs/>
          <w:sz w:val="24"/>
          <w:szCs w:val="24"/>
        </w:rPr>
        <w:t xml:space="preserve">, comparing extremes, contrasting stances and eventually setting a fair limit to </w:t>
      </w:r>
      <w:r w:rsidR="00F86C54">
        <w:rPr>
          <w:rFonts w:ascii="Calibri" w:hAnsi="Calibri" w:cs="Times New Roman"/>
          <w:bCs/>
          <w:iCs/>
          <w:sz w:val="24"/>
          <w:szCs w:val="24"/>
        </w:rPr>
        <w:t>perilous transgressions are</w:t>
      </w:r>
      <w:r w:rsidR="00550F3C">
        <w:rPr>
          <w:rFonts w:ascii="Calibri" w:hAnsi="Calibri" w:cs="Times New Roman"/>
          <w:bCs/>
          <w:iCs/>
          <w:sz w:val="24"/>
          <w:szCs w:val="24"/>
        </w:rPr>
        <w:t xml:space="preserve"> no small accomplishment</w:t>
      </w:r>
      <w:r w:rsidR="00F86C54">
        <w:rPr>
          <w:rFonts w:ascii="Calibri" w:hAnsi="Calibri" w:cs="Times New Roman"/>
          <w:bCs/>
          <w:iCs/>
          <w:sz w:val="24"/>
          <w:szCs w:val="24"/>
        </w:rPr>
        <w:t>s</w:t>
      </w:r>
      <w:r w:rsidR="00550F3C">
        <w:rPr>
          <w:rFonts w:ascii="Calibri" w:hAnsi="Calibri" w:cs="Times New Roman"/>
          <w:bCs/>
          <w:iCs/>
          <w:sz w:val="24"/>
          <w:szCs w:val="24"/>
        </w:rPr>
        <w:t xml:space="preserve">. And who better trained to do that than </w:t>
      </w:r>
      <w:proofErr w:type="spellStart"/>
      <w:r w:rsidR="00550F3C">
        <w:rPr>
          <w:rFonts w:ascii="Calibri" w:hAnsi="Calibri" w:cs="Times New Roman"/>
          <w:bCs/>
          <w:iCs/>
          <w:sz w:val="24"/>
          <w:szCs w:val="24"/>
        </w:rPr>
        <w:t>comparatists</w:t>
      </w:r>
      <w:proofErr w:type="spellEnd"/>
      <w:r w:rsidR="00550F3C">
        <w:rPr>
          <w:rFonts w:ascii="Calibri" w:hAnsi="Calibri" w:cs="Times New Roman"/>
          <w:bCs/>
          <w:iCs/>
          <w:sz w:val="24"/>
          <w:szCs w:val="24"/>
        </w:rPr>
        <w:t xml:space="preserve">, for, as </w:t>
      </w:r>
      <w:r w:rsidR="00E93E51">
        <w:rPr>
          <w:rFonts w:ascii="Calibri" w:hAnsi="Calibri" w:cs="Times New Roman"/>
          <w:bCs/>
          <w:iCs/>
          <w:sz w:val="24"/>
          <w:szCs w:val="24"/>
        </w:rPr>
        <w:t>Dennis Redmond</w:t>
      </w:r>
      <w:r w:rsidR="005C53C8">
        <w:rPr>
          <w:rFonts w:ascii="Calibri" w:hAnsi="Calibri" w:cs="Times New Roman"/>
          <w:bCs/>
          <w:iCs/>
          <w:sz w:val="24"/>
          <w:szCs w:val="24"/>
        </w:rPr>
        <w:t xml:space="preserve"> (2003)</w:t>
      </w:r>
      <w:r w:rsidR="007F3B8E">
        <w:rPr>
          <w:rFonts w:ascii="Calibri" w:hAnsi="Calibri" w:cs="Times New Roman"/>
          <w:bCs/>
          <w:iCs/>
          <w:sz w:val="24"/>
          <w:szCs w:val="24"/>
        </w:rPr>
        <w:t xml:space="preserve"> adroitly put it, “Every </w:t>
      </w:r>
      <w:proofErr w:type="spellStart"/>
      <w:r w:rsidR="007F3B8E">
        <w:rPr>
          <w:rFonts w:ascii="Calibri" w:hAnsi="Calibri" w:cs="Times New Roman"/>
          <w:bCs/>
          <w:iCs/>
          <w:sz w:val="24"/>
          <w:szCs w:val="24"/>
        </w:rPr>
        <w:t>Comparatist</w:t>
      </w:r>
      <w:proofErr w:type="spellEnd"/>
      <w:r w:rsidR="007F3B8E">
        <w:rPr>
          <w:rFonts w:ascii="Calibri" w:hAnsi="Calibri" w:cs="Times New Roman"/>
          <w:bCs/>
          <w:iCs/>
          <w:sz w:val="24"/>
          <w:szCs w:val="24"/>
        </w:rPr>
        <w:t xml:space="preserve"> is part Swiss banker and part global justice activist, with one foot in a deeply exploitative cultural marketplace, and the other foot in the struggle for free and fair cultural exchange”.</w:t>
      </w:r>
    </w:p>
    <w:p w:rsidR="00D93CC2" w:rsidRPr="0021271D" w:rsidRDefault="00B67AAD" w:rsidP="00D93CC2">
      <w:pPr>
        <w:jc w:val="both"/>
        <w:rPr>
          <w:rFonts w:ascii="Calibri" w:hAnsi="Calibri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t xml:space="preserve">          </w:t>
      </w:r>
      <w:r w:rsidR="006A5CE3" w:rsidRPr="0021271D">
        <w:rPr>
          <w:sz w:val="24"/>
          <w:szCs w:val="24"/>
        </w:rPr>
        <w:t xml:space="preserve">That is precisely why </w:t>
      </w:r>
      <w:r w:rsidR="00D93CC2" w:rsidRPr="0021271D">
        <w:rPr>
          <w:sz w:val="24"/>
          <w:szCs w:val="24"/>
          <w:lang w:val="ro-RO"/>
        </w:rPr>
        <w:t xml:space="preserve">The </w:t>
      </w:r>
      <w:r w:rsidR="00D93CC2" w:rsidRPr="0021271D">
        <w:rPr>
          <w:i/>
          <w:sz w:val="24"/>
          <w:szCs w:val="24"/>
          <w:lang w:val="ro-RO"/>
        </w:rPr>
        <w:t>InterLitteras Research Centre</w:t>
      </w:r>
      <w:r w:rsidR="00D93CC2" w:rsidRPr="0021271D">
        <w:rPr>
          <w:sz w:val="24"/>
          <w:szCs w:val="24"/>
          <w:lang w:val="ro-RO"/>
        </w:rPr>
        <w:t xml:space="preserve">  kindly invites submissions in </w:t>
      </w:r>
      <w:r w:rsidR="00D93CC2" w:rsidRPr="0021271D">
        <w:rPr>
          <w:b/>
          <w:sz w:val="24"/>
          <w:szCs w:val="24"/>
          <w:lang w:val="ro-RO"/>
        </w:rPr>
        <w:t xml:space="preserve">English, French, German, Italian </w:t>
      </w:r>
      <w:r w:rsidR="00D93CC2" w:rsidRPr="0021271D">
        <w:rPr>
          <w:sz w:val="24"/>
          <w:szCs w:val="24"/>
          <w:lang w:val="ro-RO"/>
        </w:rPr>
        <w:t>and</w:t>
      </w:r>
      <w:r w:rsidR="00D93CC2" w:rsidRPr="0021271D">
        <w:rPr>
          <w:b/>
          <w:sz w:val="24"/>
          <w:szCs w:val="24"/>
          <w:lang w:val="ro-RO"/>
        </w:rPr>
        <w:t xml:space="preserve"> Spanish</w:t>
      </w:r>
      <w:r w:rsidR="00D93CC2" w:rsidRPr="0021271D">
        <w:rPr>
          <w:sz w:val="24"/>
          <w:szCs w:val="24"/>
          <w:lang w:val="ro-RO"/>
        </w:rPr>
        <w:t xml:space="preserve"> for issues no </w:t>
      </w:r>
      <w:r w:rsidR="00FC3BEB" w:rsidRPr="0021271D">
        <w:rPr>
          <w:b/>
          <w:sz w:val="24"/>
          <w:szCs w:val="24"/>
          <w:lang w:val="ro-RO"/>
        </w:rPr>
        <w:t>13</w:t>
      </w:r>
      <w:r w:rsidR="00D93CC2" w:rsidRPr="0021271D">
        <w:rPr>
          <w:sz w:val="24"/>
          <w:szCs w:val="24"/>
          <w:lang w:val="ro-RO"/>
        </w:rPr>
        <w:t xml:space="preserve"> and </w:t>
      </w:r>
      <w:r w:rsidR="00D93CC2" w:rsidRPr="0021271D">
        <w:rPr>
          <w:b/>
          <w:sz w:val="24"/>
          <w:szCs w:val="24"/>
          <w:lang w:val="ro-RO"/>
        </w:rPr>
        <w:t>1</w:t>
      </w:r>
      <w:r w:rsidR="00FC3BEB" w:rsidRPr="0021271D">
        <w:rPr>
          <w:b/>
          <w:sz w:val="24"/>
          <w:szCs w:val="24"/>
          <w:lang w:val="ro-RO"/>
        </w:rPr>
        <w:t>4</w:t>
      </w:r>
      <w:r w:rsidR="00D93CC2" w:rsidRPr="0021271D">
        <w:rPr>
          <w:sz w:val="24"/>
          <w:szCs w:val="24"/>
          <w:lang w:val="ro-RO"/>
        </w:rPr>
        <w:t xml:space="preserve"> of the academic journal  „Concordia Discors </w:t>
      </w:r>
      <w:r w:rsidR="00D93CC2" w:rsidRPr="0021271D">
        <w:rPr>
          <w:i/>
          <w:sz w:val="24"/>
          <w:szCs w:val="24"/>
          <w:lang w:val="ro-RO"/>
        </w:rPr>
        <w:t xml:space="preserve">vs </w:t>
      </w:r>
      <w:r w:rsidR="00D93CC2" w:rsidRPr="0021271D">
        <w:rPr>
          <w:sz w:val="24"/>
          <w:szCs w:val="24"/>
          <w:lang w:val="ro-RO"/>
        </w:rPr>
        <w:t>Discordia Concors: Researches into Comparative Literature, Contrastive Linguistics, Cross-Cultural and Translation Strategies” (</w:t>
      </w:r>
      <w:r w:rsidR="00D93CC2" w:rsidRPr="0021271D">
        <w:rPr>
          <w:sz w:val="24"/>
          <w:szCs w:val="24"/>
        </w:rPr>
        <w:t xml:space="preserve"> </w:t>
      </w:r>
      <w:hyperlink r:id="rId6" w:history="1">
        <w:r w:rsidR="00D93CC2" w:rsidRPr="0021271D">
          <w:rPr>
            <w:rStyle w:val="Hyperlink"/>
            <w:b/>
            <w:sz w:val="24"/>
            <w:szCs w:val="24"/>
            <w:lang w:val="ro-RO"/>
          </w:rPr>
          <w:t>http://condisdiscon.blogspot.ro/2015/02/aims-and-scope.html</w:t>
        </w:r>
      </w:hyperlink>
      <w:r w:rsidR="00D93CC2" w:rsidRPr="0021271D">
        <w:rPr>
          <w:b/>
          <w:sz w:val="24"/>
          <w:szCs w:val="24"/>
          <w:lang w:val="ro-RO"/>
        </w:rPr>
        <w:t xml:space="preserve"> </w:t>
      </w:r>
      <w:r w:rsidR="00D93CC2" w:rsidRPr="0021271D">
        <w:rPr>
          <w:sz w:val="24"/>
          <w:szCs w:val="24"/>
          <w:lang w:val="ro-RO"/>
        </w:rPr>
        <w:t>)   on topics related to</w:t>
      </w:r>
      <w:r w:rsidR="0032546C" w:rsidRPr="0021271D">
        <w:rPr>
          <w:i/>
          <w:sz w:val="24"/>
          <w:szCs w:val="24"/>
          <w:lang w:val="ro-RO"/>
        </w:rPr>
        <w:t xml:space="preserve"> understatement </w:t>
      </w:r>
      <w:r w:rsidR="0032546C" w:rsidRPr="0021271D">
        <w:rPr>
          <w:sz w:val="24"/>
          <w:szCs w:val="24"/>
          <w:lang w:val="ro-RO"/>
        </w:rPr>
        <w:t>and</w:t>
      </w:r>
      <w:r w:rsidR="0032546C" w:rsidRPr="0021271D">
        <w:rPr>
          <w:i/>
          <w:sz w:val="24"/>
          <w:szCs w:val="24"/>
          <w:lang w:val="ro-RO"/>
        </w:rPr>
        <w:t xml:space="preserve"> overstatement</w:t>
      </w:r>
      <w:r w:rsidR="00D93CC2" w:rsidRPr="0021271D">
        <w:rPr>
          <w:i/>
          <w:sz w:val="24"/>
          <w:szCs w:val="24"/>
          <w:lang w:val="ro-RO"/>
        </w:rPr>
        <w:t xml:space="preserve">, </w:t>
      </w:r>
      <w:r w:rsidR="00D93CC2" w:rsidRPr="0021271D">
        <w:rPr>
          <w:sz w:val="24"/>
          <w:szCs w:val="24"/>
          <w:lang w:val="ro-RO"/>
        </w:rPr>
        <w:t>the guiding concepts of our major focus:</w:t>
      </w:r>
      <w:r w:rsidR="00153DB8">
        <w:rPr>
          <w:sz w:val="24"/>
          <w:szCs w:val="24"/>
          <w:lang w:val="ro-RO"/>
        </w:rPr>
        <w:t xml:space="preserve"> </w:t>
      </w:r>
      <w:r w:rsidR="00153DB8" w:rsidRPr="007E5B09">
        <w:rPr>
          <w:b/>
          <w:i/>
          <w:sz w:val="28"/>
          <w:szCs w:val="28"/>
          <w:lang w:val="ro-RO"/>
        </w:rPr>
        <w:t xml:space="preserve">When </w:t>
      </w:r>
      <w:r w:rsidR="00AF7F85">
        <w:rPr>
          <w:b/>
          <w:i/>
          <w:sz w:val="28"/>
          <w:szCs w:val="28"/>
          <w:lang w:val="ro-RO"/>
        </w:rPr>
        <w:t>‚</w:t>
      </w:r>
      <w:r w:rsidR="00153DB8" w:rsidRPr="007E5B09">
        <w:rPr>
          <w:b/>
          <w:i/>
          <w:sz w:val="28"/>
          <w:szCs w:val="28"/>
          <w:lang w:val="ro-RO"/>
        </w:rPr>
        <w:t>not bad</w:t>
      </w:r>
      <w:r w:rsidR="00AF7F85">
        <w:rPr>
          <w:b/>
          <w:i/>
          <w:sz w:val="28"/>
          <w:szCs w:val="28"/>
          <w:lang w:val="ro-RO"/>
        </w:rPr>
        <w:t>’ is in fact ‚v</w:t>
      </w:r>
      <w:r w:rsidR="00153DB8" w:rsidRPr="007E5B09">
        <w:rPr>
          <w:b/>
          <w:i/>
          <w:sz w:val="28"/>
          <w:szCs w:val="28"/>
          <w:lang w:val="ro-RO"/>
        </w:rPr>
        <w:t>ery good</w:t>
      </w:r>
      <w:r w:rsidR="00AF7F85">
        <w:rPr>
          <w:b/>
          <w:i/>
          <w:sz w:val="28"/>
          <w:szCs w:val="28"/>
          <w:lang w:val="ro-RO"/>
        </w:rPr>
        <w:t>’: understated vs oversta</w:t>
      </w:r>
      <w:r w:rsidR="007E5B09" w:rsidRPr="007E5B09">
        <w:rPr>
          <w:b/>
          <w:i/>
          <w:sz w:val="28"/>
          <w:szCs w:val="28"/>
          <w:lang w:val="ro-RO"/>
        </w:rPr>
        <w:t>ted reality</w:t>
      </w:r>
      <w:r w:rsidR="00D93CC2" w:rsidRPr="00D93CC2">
        <w:rPr>
          <w:b/>
          <w:i/>
          <w:sz w:val="24"/>
          <w:szCs w:val="24"/>
          <w:lang w:val="ro-RO"/>
        </w:rPr>
        <w:t>.</w:t>
      </w:r>
      <w:r w:rsidR="00D93CC2" w:rsidRPr="00D93CC2">
        <w:rPr>
          <w:b/>
          <w:sz w:val="24"/>
          <w:szCs w:val="24"/>
          <w:lang w:val="ro-RO"/>
        </w:rPr>
        <w:t xml:space="preserve"> </w:t>
      </w:r>
      <w:r w:rsidR="00D93CC2" w:rsidRPr="0021271D">
        <w:rPr>
          <w:b/>
          <w:sz w:val="24"/>
          <w:szCs w:val="24"/>
          <w:lang w:val="ro-RO"/>
        </w:rPr>
        <w:t>Interviews</w:t>
      </w:r>
      <w:r w:rsidR="00D93CC2" w:rsidRPr="0021271D">
        <w:rPr>
          <w:sz w:val="24"/>
          <w:szCs w:val="24"/>
          <w:lang w:val="ro-RO"/>
        </w:rPr>
        <w:t xml:space="preserve"> and </w:t>
      </w:r>
      <w:r w:rsidR="00D93CC2" w:rsidRPr="0021271D">
        <w:rPr>
          <w:b/>
          <w:sz w:val="24"/>
          <w:szCs w:val="24"/>
          <w:lang w:val="ro-RO"/>
        </w:rPr>
        <w:t>reviews</w:t>
      </w:r>
      <w:r w:rsidR="00D93CC2" w:rsidRPr="0021271D">
        <w:rPr>
          <w:sz w:val="24"/>
          <w:szCs w:val="24"/>
          <w:lang w:val="ro-RO"/>
        </w:rPr>
        <w:t xml:space="preserve"> of</w:t>
      </w:r>
      <w:r w:rsidR="00D93CC2" w:rsidRPr="0021271D">
        <w:rPr>
          <w:color w:val="FF0000"/>
          <w:sz w:val="24"/>
          <w:szCs w:val="24"/>
          <w:lang w:val="ro-RO"/>
        </w:rPr>
        <w:t xml:space="preserve"> </w:t>
      </w:r>
      <w:r w:rsidR="00D93CC2" w:rsidRPr="0021271D">
        <w:rPr>
          <w:bCs/>
          <w:color w:val="333333"/>
          <w:sz w:val="24"/>
          <w:szCs w:val="24"/>
          <w:shd w:val="clear" w:color="auto" w:fill="F2F2D8"/>
        </w:rPr>
        <w:t>books/plays/films/musical performances/art exhibitions</w:t>
      </w:r>
      <w:r w:rsidR="00D93CC2" w:rsidRPr="0021271D">
        <w:rPr>
          <w:sz w:val="24"/>
          <w:szCs w:val="24"/>
          <w:lang w:val="ro-RO"/>
        </w:rPr>
        <w:t xml:space="preserve"> are also accepted, which need not relate to the topic at issue.</w:t>
      </w:r>
    </w:p>
    <w:p w:rsidR="00D93CC2" w:rsidRPr="0021271D" w:rsidRDefault="00D93CC2" w:rsidP="00D93CC2">
      <w:pPr>
        <w:jc w:val="both"/>
        <w:rPr>
          <w:iCs/>
          <w:sz w:val="24"/>
          <w:szCs w:val="24"/>
          <w:shd w:val="clear" w:color="auto" w:fill="FFFFFF"/>
        </w:rPr>
      </w:pPr>
      <w:r w:rsidRPr="0021271D">
        <w:rPr>
          <w:iCs/>
          <w:sz w:val="24"/>
          <w:szCs w:val="24"/>
          <w:shd w:val="clear" w:color="auto" w:fill="FFFFFF"/>
        </w:rPr>
        <w:t>Contributors are being warmly invited to add to the following open list of subtopics proposed:</w:t>
      </w:r>
    </w:p>
    <w:p w:rsidR="005866E6" w:rsidRPr="00481AD8" w:rsidRDefault="00881607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color w:val="500050"/>
          <w:shd w:val="clear" w:color="auto" w:fill="FFFFFF"/>
        </w:rPr>
        <w:t xml:space="preserve">- </w:t>
      </w:r>
      <w:proofErr w:type="gramStart"/>
      <w:r w:rsidRPr="00481AD8">
        <w:rPr>
          <w:rFonts w:ascii="Calibri" w:hAnsi="Calibri"/>
          <w:iCs/>
          <w:color w:val="500050"/>
          <w:shd w:val="clear" w:color="auto" w:fill="FFFFFF"/>
        </w:rPr>
        <w:t>the</w:t>
      </w:r>
      <w:proofErr w:type="gram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use and abus</w:t>
      </w:r>
      <w:r w:rsidR="00504205" w:rsidRPr="00481AD8">
        <w:rPr>
          <w:rFonts w:ascii="Calibri" w:hAnsi="Calibri"/>
          <w:iCs/>
          <w:color w:val="500050"/>
          <w:shd w:val="clear" w:color="auto" w:fill="FFFFFF"/>
        </w:rPr>
        <w:t>e of overstatement in the media</w:t>
      </w:r>
    </w:p>
    <w:p w:rsidR="005866E6" w:rsidRPr="00481AD8" w:rsidRDefault="005866E6" w:rsidP="005866E6">
      <w:pPr>
        <w:pStyle w:val="NormalWeb"/>
        <w:spacing w:before="0" w:beforeAutospacing="0" w:after="0" w:afterAutospacing="0"/>
        <w:rPr>
          <w:rFonts w:ascii="Calibri" w:hAnsi="Calibri"/>
          <w:iCs/>
          <w:color w:val="000000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t xml:space="preserve">- </w:t>
      </w:r>
      <w:proofErr w:type="gramStart"/>
      <w:r w:rsidRPr="00481AD8">
        <w:rPr>
          <w:rStyle w:val="Emphasis"/>
          <w:rFonts w:ascii="Calibri" w:hAnsi="Calibri"/>
          <w:i w:val="0"/>
          <w:color w:val="000000"/>
        </w:rPr>
        <w:t>fake</w:t>
      </w:r>
      <w:proofErr w:type="gramEnd"/>
      <w:r w:rsidRPr="00481AD8">
        <w:rPr>
          <w:rStyle w:val="Emphasis"/>
          <w:rFonts w:ascii="Calibri" w:hAnsi="Calibri"/>
          <w:i w:val="0"/>
          <w:color w:val="000000"/>
        </w:rPr>
        <w:t xml:space="preserve"> news: (involuntary) adherence and condescension</w:t>
      </w:r>
      <w:r w:rsidRPr="00481AD8">
        <w:rPr>
          <w:rFonts w:ascii="Calibri" w:hAnsi="Calibri"/>
          <w:color w:val="000000"/>
        </w:rPr>
        <w:t> </w:t>
      </w:r>
    </w:p>
    <w:p w:rsidR="005866E6" w:rsidRPr="00481AD8" w:rsidRDefault="005866E6" w:rsidP="005866E6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481AD8">
        <w:rPr>
          <w:rFonts w:ascii="Calibri" w:hAnsi="Calibri"/>
          <w:color w:val="000000"/>
        </w:rPr>
        <w:t xml:space="preserve">- </w:t>
      </w:r>
      <w:proofErr w:type="gramStart"/>
      <w:r w:rsidRPr="00481AD8">
        <w:rPr>
          <w:rStyle w:val="Emphasis"/>
          <w:rFonts w:ascii="Calibri" w:hAnsi="Calibri"/>
          <w:i w:val="0"/>
          <w:color w:val="000000"/>
        </w:rPr>
        <w:t>reading</w:t>
      </w:r>
      <w:proofErr w:type="gramEnd"/>
      <w:r w:rsidRPr="00481AD8">
        <w:rPr>
          <w:rStyle w:val="Emphasis"/>
          <w:rFonts w:ascii="Calibri" w:hAnsi="Calibri"/>
          <w:i w:val="0"/>
          <w:color w:val="000000"/>
        </w:rPr>
        <w:t xml:space="preserve"> and interpreting reality in the post-truth era</w:t>
      </w:r>
    </w:p>
    <w:p w:rsidR="00881607" w:rsidRPr="00481AD8" w:rsidRDefault="005866E6" w:rsidP="00881607">
      <w:pPr>
        <w:pStyle w:val="NormalWeb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481AD8">
        <w:rPr>
          <w:rFonts w:ascii="Calibri" w:hAnsi="Calibri"/>
          <w:color w:val="000000"/>
        </w:rPr>
        <w:t xml:space="preserve">- </w:t>
      </w:r>
      <w:proofErr w:type="gramStart"/>
      <w:r w:rsidRPr="00481AD8">
        <w:rPr>
          <w:rFonts w:ascii="Calibri" w:hAnsi="Calibri"/>
          <w:color w:val="000000"/>
        </w:rPr>
        <w:t>a</w:t>
      </w:r>
      <w:r w:rsidRPr="00481AD8">
        <w:rPr>
          <w:rStyle w:val="Emphasis"/>
          <w:rFonts w:ascii="Calibri" w:hAnsi="Calibri"/>
          <w:i w:val="0"/>
          <w:color w:val="000000"/>
        </w:rPr>
        <w:t>r</w:t>
      </w:r>
      <w:r w:rsidR="00F317E6">
        <w:rPr>
          <w:rStyle w:val="Emphasis"/>
          <w:rFonts w:ascii="Calibri" w:hAnsi="Calibri"/>
          <w:i w:val="0"/>
          <w:color w:val="000000"/>
        </w:rPr>
        <w:t>tistic</w:t>
      </w:r>
      <w:proofErr w:type="gramEnd"/>
      <w:r w:rsidR="00F317E6">
        <w:rPr>
          <w:rStyle w:val="Emphasis"/>
          <w:rFonts w:ascii="Calibri" w:hAnsi="Calibri"/>
          <w:i w:val="0"/>
          <w:color w:val="000000"/>
        </w:rPr>
        <w:t xml:space="preserve"> representations of death:</w:t>
      </w:r>
      <w:r w:rsidRPr="00481AD8">
        <w:rPr>
          <w:rStyle w:val="Emphasis"/>
          <w:rFonts w:ascii="Calibri" w:hAnsi="Calibri"/>
          <w:i w:val="0"/>
          <w:color w:val="000000"/>
        </w:rPr>
        <w:t xml:space="preserve"> between understatement and overstatement</w:t>
      </w:r>
      <w:r w:rsidRPr="00481AD8">
        <w:rPr>
          <w:rStyle w:val="Emphasis"/>
          <w:rFonts w:ascii="Calibri" w:hAnsi="Calibri"/>
          <w:color w:val="000000"/>
          <w:sz w:val="28"/>
          <w:szCs w:val="28"/>
        </w:rPr>
        <w:t> </w:t>
      </w:r>
    </w:p>
    <w:p w:rsidR="007A01C3" w:rsidRPr="00481AD8" w:rsidRDefault="00504205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t xml:space="preserve">- </w:t>
      </w:r>
      <w:proofErr w:type="gramStart"/>
      <w:r w:rsidRPr="00481AD8">
        <w:rPr>
          <w:rFonts w:ascii="Calibri" w:hAnsi="Calibri"/>
          <w:iCs/>
          <w:color w:val="500050"/>
          <w:shd w:val="clear" w:color="auto" w:fill="FFFFFF"/>
        </w:rPr>
        <w:t>overstatement</w:t>
      </w:r>
      <w:proofErr w:type="gram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</w:t>
      </w:r>
      <w:proofErr w:type="spellStart"/>
      <w:r w:rsidRPr="00481AD8">
        <w:rPr>
          <w:rFonts w:ascii="Calibri" w:hAnsi="Calibri"/>
          <w:iCs/>
          <w:color w:val="500050"/>
          <w:shd w:val="clear" w:color="auto" w:fill="FFFFFF"/>
        </w:rPr>
        <w:t>vs</w:t>
      </w:r>
      <w:proofErr w:type="spell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euphemism</w:t>
      </w:r>
      <w:r w:rsidR="00881607" w:rsidRPr="00481AD8">
        <w:rPr>
          <w:rFonts w:ascii="Calibri" w:hAnsi="Calibri"/>
          <w:iCs/>
          <w:color w:val="500050"/>
          <w:shd w:val="clear" w:color="auto" w:fill="FFFFFF"/>
        </w:rPr>
        <w:t xml:space="preserve"> </w:t>
      </w:r>
    </w:p>
    <w:p w:rsidR="00FF5704" w:rsidRPr="00481AD8" w:rsidRDefault="007A01C3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222222"/>
        </w:rPr>
      </w:pPr>
      <w:r w:rsidRPr="00481AD8">
        <w:rPr>
          <w:rFonts w:ascii="Calibri" w:hAnsi="Calibri"/>
          <w:color w:val="500050"/>
          <w:shd w:val="clear" w:color="auto" w:fill="FFFFFF"/>
        </w:rPr>
        <w:t xml:space="preserve">- </w:t>
      </w:r>
      <w:proofErr w:type="gramStart"/>
      <w:r w:rsidR="00101E5B" w:rsidRPr="00481AD8">
        <w:rPr>
          <w:rFonts w:ascii="Calibri" w:hAnsi="Calibri"/>
          <w:iCs/>
          <w:color w:val="222222"/>
        </w:rPr>
        <w:t>e</w:t>
      </w:r>
      <w:r w:rsidRPr="00481AD8">
        <w:rPr>
          <w:rFonts w:ascii="Calibri" w:hAnsi="Calibri"/>
          <w:iCs/>
          <w:color w:val="222222"/>
        </w:rPr>
        <w:t>uphemism</w:t>
      </w:r>
      <w:proofErr w:type="gramEnd"/>
      <w:r w:rsidRPr="00481AD8">
        <w:rPr>
          <w:rFonts w:ascii="Calibri" w:hAnsi="Calibri"/>
          <w:iCs/>
          <w:color w:val="222222"/>
        </w:rPr>
        <w:t xml:space="preserve"> </w:t>
      </w:r>
      <w:proofErr w:type="spellStart"/>
      <w:r w:rsidRPr="00481AD8">
        <w:rPr>
          <w:rFonts w:ascii="Calibri" w:hAnsi="Calibri"/>
          <w:iCs/>
          <w:color w:val="222222"/>
        </w:rPr>
        <w:t>vs</w:t>
      </w:r>
      <w:proofErr w:type="spellEnd"/>
      <w:r w:rsidRPr="00481AD8">
        <w:rPr>
          <w:rFonts w:ascii="Calibri" w:hAnsi="Calibri"/>
          <w:iCs/>
          <w:color w:val="222222"/>
        </w:rPr>
        <w:t xml:space="preserve"> political correctness</w:t>
      </w:r>
    </w:p>
    <w:p w:rsidR="00E769EC" w:rsidRPr="00481AD8" w:rsidRDefault="00FF5704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222222"/>
        </w:rPr>
      </w:pPr>
      <w:r w:rsidRPr="00481AD8">
        <w:rPr>
          <w:rFonts w:ascii="Calibri" w:hAnsi="Calibri"/>
          <w:iCs/>
          <w:color w:val="222222"/>
        </w:rPr>
        <w:t xml:space="preserve">- </w:t>
      </w:r>
      <w:proofErr w:type="gramStart"/>
      <w:r w:rsidR="00101E5B" w:rsidRPr="00481AD8">
        <w:rPr>
          <w:rFonts w:ascii="Calibri" w:hAnsi="Calibri"/>
          <w:iCs/>
          <w:color w:val="222222"/>
        </w:rPr>
        <w:t>t</w:t>
      </w:r>
      <w:r w:rsidRPr="00481AD8">
        <w:rPr>
          <w:rFonts w:ascii="Calibri" w:hAnsi="Calibri"/>
          <w:iCs/>
          <w:color w:val="222222"/>
        </w:rPr>
        <w:t>he</w:t>
      </w:r>
      <w:proofErr w:type="gramEnd"/>
      <w:r w:rsidRPr="00481AD8">
        <w:rPr>
          <w:rFonts w:ascii="Calibri" w:hAnsi="Calibri"/>
          <w:iCs/>
          <w:color w:val="222222"/>
        </w:rPr>
        <w:t xml:space="preserve"> strategy of </w:t>
      </w:r>
      <w:proofErr w:type="spellStart"/>
      <w:r w:rsidRPr="00481AD8">
        <w:rPr>
          <w:rFonts w:ascii="Calibri" w:hAnsi="Calibri"/>
          <w:iCs/>
          <w:color w:val="222222"/>
        </w:rPr>
        <w:t>euphemisation</w:t>
      </w:r>
      <w:proofErr w:type="spellEnd"/>
    </w:p>
    <w:p w:rsidR="00881607" w:rsidRPr="00481AD8" w:rsidRDefault="00E769EC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222222"/>
        </w:rPr>
        <w:t xml:space="preserve">- </w:t>
      </w:r>
      <w:proofErr w:type="gramStart"/>
      <w:r w:rsidRPr="00481AD8">
        <w:rPr>
          <w:rFonts w:ascii="Calibri" w:hAnsi="Calibri"/>
          <w:iCs/>
          <w:color w:val="500050"/>
          <w:shd w:val="clear" w:color="auto" w:fill="FFFFFF"/>
        </w:rPr>
        <w:t>meiotic</w:t>
      </w:r>
      <w:proofErr w:type="gram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ways of narrating</w:t>
      </w:r>
    </w:p>
    <w:p w:rsidR="003258F9" w:rsidRPr="00481AD8" w:rsidRDefault="003258F9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lastRenderedPageBreak/>
        <w:t xml:space="preserve">- </w:t>
      </w:r>
      <w:proofErr w:type="gramStart"/>
      <w:r w:rsidRPr="00481AD8">
        <w:rPr>
          <w:rFonts w:ascii="Calibri" w:hAnsi="Calibri"/>
          <w:iCs/>
          <w:color w:val="500050"/>
          <w:shd w:val="clear" w:color="auto" w:fill="FFFFFF"/>
        </w:rPr>
        <w:t>ambiguity</w:t>
      </w:r>
      <w:proofErr w:type="gram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generators and </w:t>
      </w:r>
      <w:proofErr w:type="spellStart"/>
      <w:r w:rsidRPr="00481AD8">
        <w:rPr>
          <w:rFonts w:ascii="Calibri" w:hAnsi="Calibri"/>
          <w:iCs/>
          <w:color w:val="500050"/>
          <w:shd w:val="clear" w:color="auto" w:fill="FFFFFF"/>
        </w:rPr>
        <w:t>extricators</w:t>
      </w:r>
      <w:proofErr w:type="spell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in literature and linguistics</w:t>
      </w:r>
    </w:p>
    <w:p w:rsidR="00BA4897" w:rsidRPr="00481AD8" w:rsidRDefault="00BA4897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t xml:space="preserve">- </w:t>
      </w:r>
      <w:proofErr w:type="gramStart"/>
      <w:r w:rsidR="00924CC7" w:rsidRPr="00481AD8">
        <w:rPr>
          <w:rFonts w:ascii="Calibri" w:hAnsi="Calibri"/>
          <w:iCs/>
          <w:color w:val="500050"/>
          <w:shd w:val="clear" w:color="auto" w:fill="FFFFFF"/>
        </w:rPr>
        <w:t>strategies</w:t>
      </w:r>
      <w:proofErr w:type="gramEnd"/>
      <w:r w:rsidR="00924CC7" w:rsidRPr="00481AD8">
        <w:rPr>
          <w:rFonts w:ascii="Calibri" w:hAnsi="Calibri"/>
          <w:iCs/>
          <w:color w:val="500050"/>
          <w:shd w:val="clear" w:color="auto" w:fill="FFFFFF"/>
        </w:rPr>
        <w:t xml:space="preserve"> of </w:t>
      </w:r>
      <w:r w:rsidRPr="00481AD8">
        <w:rPr>
          <w:rFonts w:ascii="Calibri" w:hAnsi="Calibri"/>
          <w:iCs/>
          <w:color w:val="500050"/>
          <w:shd w:val="clear" w:color="auto" w:fill="FFFFFF"/>
        </w:rPr>
        <w:t>translating litotes</w:t>
      </w:r>
    </w:p>
    <w:p w:rsidR="002B53EE" w:rsidRPr="00481AD8" w:rsidRDefault="00C57B40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t xml:space="preserve">- </w:t>
      </w:r>
      <w:proofErr w:type="gramStart"/>
      <w:r w:rsidR="00971BD9" w:rsidRPr="00481AD8">
        <w:rPr>
          <w:rFonts w:ascii="Calibri" w:hAnsi="Calibri"/>
          <w:iCs/>
          <w:color w:val="500050"/>
          <w:shd w:val="clear" w:color="auto" w:fill="FFFFFF"/>
        </w:rPr>
        <w:t>the</w:t>
      </w:r>
      <w:proofErr w:type="gramEnd"/>
      <w:r w:rsidR="00971BD9" w:rsidRPr="00481AD8">
        <w:rPr>
          <w:rFonts w:ascii="Calibri" w:hAnsi="Calibri"/>
          <w:iCs/>
          <w:color w:val="500050"/>
          <w:shd w:val="clear" w:color="auto" w:fill="FFFFFF"/>
        </w:rPr>
        <w:t xml:space="preserve"> ‘</w:t>
      </w:r>
      <w:r w:rsidR="000D15F7">
        <w:rPr>
          <w:rFonts w:ascii="Calibri" w:hAnsi="Calibri"/>
          <w:iCs/>
          <w:color w:val="500050"/>
          <w:shd w:val="clear" w:color="auto" w:fill="FFFFFF"/>
        </w:rPr>
        <w:t xml:space="preserve">betrayed </w:t>
      </w:r>
      <w:r w:rsidR="00971BD9" w:rsidRPr="00481AD8">
        <w:rPr>
          <w:rFonts w:ascii="Calibri" w:hAnsi="Calibri"/>
          <w:iCs/>
          <w:color w:val="500050"/>
          <w:shd w:val="clear" w:color="auto" w:fill="FFFFFF"/>
        </w:rPr>
        <w:t>betrayer’ (</w:t>
      </w:r>
      <w:proofErr w:type="spellStart"/>
      <w:r w:rsidR="002B53EE" w:rsidRPr="00481AD8">
        <w:rPr>
          <w:rFonts w:ascii="Calibri" w:hAnsi="Calibri"/>
          <w:i/>
          <w:iCs/>
          <w:color w:val="500050"/>
          <w:shd w:val="clear" w:color="auto" w:fill="FFFFFF"/>
        </w:rPr>
        <w:t>burlador</w:t>
      </w:r>
      <w:proofErr w:type="spellEnd"/>
      <w:r w:rsidR="002B53EE" w:rsidRPr="00481AD8">
        <w:rPr>
          <w:rFonts w:ascii="Calibri" w:hAnsi="Calibri"/>
          <w:i/>
          <w:iCs/>
          <w:color w:val="500050"/>
          <w:shd w:val="clear" w:color="auto" w:fill="FFFFFF"/>
        </w:rPr>
        <w:t xml:space="preserve"> </w:t>
      </w:r>
      <w:proofErr w:type="spellStart"/>
      <w:r w:rsidR="002B53EE" w:rsidRPr="00481AD8">
        <w:rPr>
          <w:rFonts w:ascii="Calibri" w:hAnsi="Calibri"/>
          <w:i/>
          <w:iCs/>
          <w:color w:val="500050"/>
          <w:shd w:val="clear" w:color="auto" w:fill="FFFFFF"/>
        </w:rPr>
        <w:t>burlado</w:t>
      </w:r>
      <w:proofErr w:type="spellEnd"/>
      <w:r w:rsidR="002B53EE" w:rsidRPr="00481AD8">
        <w:rPr>
          <w:rFonts w:ascii="Calibri" w:hAnsi="Calibri"/>
          <w:iCs/>
          <w:color w:val="500050"/>
          <w:shd w:val="clear" w:color="auto" w:fill="FFFFFF"/>
        </w:rPr>
        <w:t>)</w:t>
      </w:r>
    </w:p>
    <w:p w:rsidR="00BC39DA" w:rsidRPr="00481AD8" w:rsidRDefault="002B53EE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</w:rPr>
      </w:pPr>
      <w:r w:rsidRPr="00481AD8">
        <w:rPr>
          <w:rFonts w:ascii="Calibri" w:hAnsi="Calibri"/>
          <w:iCs/>
          <w:color w:val="500050"/>
          <w:shd w:val="clear" w:color="auto" w:fill="FFFFFF"/>
        </w:rPr>
        <w:t xml:space="preserve">- </w:t>
      </w:r>
      <w:proofErr w:type="gramStart"/>
      <w:r w:rsidRPr="00481AD8">
        <w:rPr>
          <w:rFonts w:ascii="Calibri" w:hAnsi="Calibri"/>
          <w:iCs/>
          <w:color w:val="500050"/>
          <w:shd w:val="clear" w:color="auto" w:fill="FFFFFF"/>
        </w:rPr>
        <w:t>the</w:t>
      </w:r>
      <w:proofErr w:type="gramEnd"/>
      <w:r w:rsidRPr="00481AD8">
        <w:rPr>
          <w:rFonts w:ascii="Calibri" w:hAnsi="Calibri"/>
          <w:iCs/>
          <w:color w:val="500050"/>
          <w:shd w:val="clear" w:color="auto" w:fill="FFFFFF"/>
        </w:rPr>
        <w:t xml:space="preserve"> non-complying complier (and the other way round)</w:t>
      </w:r>
    </w:p>
    <w:p w:rsidR="00BC39DA" w:rsidRPr="00481AD8" w:rsidRDefault="00BC39DA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  <w:lang w:val="es-ES_tradnl"/>
        </w:rPr>
      </w:pPr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- </w:t>
      </w:r>
      <w:proofErr w:type="spellStart"/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fantasy-reality-purgatory</w:t>
      </w:r>
      <w:proofErr w:type="spellEnd"/>
    </w:p>
    <w:p w:rsidR="000A1A7F" w:rsidRPr="00481AD8" w:rsidRDefault="00265888" w:rsidP="00881607">
      <w:pPr>
        <w:pStyle w:val="NormalWeb"/>
        <w:spacing w:before="0" w:beforeAutospacing="0" w:after="0" w:afterAutospacing="0"/>
        <w:rPr>
          <w:rFonts w:ascii="Calibri" w:hAnsi="Calibri"/>
          <w:iCs/>
          <w:color w:val="500050"/>
          <w:shd w:val="clear" w:color="auto" w:fill="FFFFFF"/>
          <w:lang w:val="es-ES_tradnl"/>
        </w:rPr>
      </w:pPr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- </w:t>
      </w:r>
      <w:proofErr w:type="spellStart"/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dystopian</w:t>
      </w:r>
      <w:proofErr w:type="spellEnd"/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 </w:t>
      </w:r>
      <w:proofErr w:type="spellStart"/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utopia</w:t>
      </w:r>
      <w:proofErr w:type="spellEnd"/>
      <w:r w:rsidR="00CF4309"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 vs </w:t>
      </w:r>
      <w:proofErr w:type="spellStart"/>
      <w:r w:rsidR="00CF4309"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utopian</w:t>
      </w:r>
      <w:proofErr w:type="spellEnd"/>
      <w:r w:rsidR="00CF4309"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 </w:t>
      </w:r>
      <w:proofErr w:type="spellStart"/>
      <w:r w:rsidR="00CF4309"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dy</w:t>
      </w:r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>stopia</w:t>
      </w:r>
      <w:proofErr w:type="spellEnd"/>
    </w:p>
    <w:p w:rsidR="000A1A7F" w:rsidRPr="00306446" w:rsidRDefault="000A1A7F" w:rsidP="000A1A7F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000000"/>
          <w:sz w:val="28"/>
          <w:szCs w:val="28"/>
          <w:lang w:val="es-ES_tradnl"/>
        </w:rPr>
      </w:pPr>
      <w:r w:rsidRPr="00481AD8">
        <w:rPr>
          <w:rFonts w:ascii="Calibri" w:hAnsi="Calibri"/>
          <w:iCs/>
          <w:color w:val="500050"/>
          <w:shd w:val="clear" w:color="auto" w:fill="FFFFFF"/>
          <w:lang w:val="es-ES_tradnl"/>
        </w:rPr>
        <w:t xml:space="preserve">- </w:t>
      </w:r>
      <w:r w:rsidRPr="00481AD8">
        <w:rPr>
          <w:rStyle w:val="Emphasis"/>
          <w:rFonts w:ascii="Calibri" w:hAnsi="Calibri"/>
          <w:color w:val="000000"/>
          <w:lang w:val="es-ES_tradnl"/>
        </w:rPr>
        <w:t xml:space="preserve">Locus </w:t>
      </w:r>
      <w:proofErr w:type="spellStart"/>
      <w:r w:rsidRPr="00481AD8">
        <w:rPr>
          <w:rStyle w:val="Emphasis"/>
          <w:rFonts w:ascii="Calibri" w:hAnsi="Calibri"/>
          <w:color w:val="000000"/>
          <w:lang w:val="es-ES_tradnl"/>
        </w:rPr>
        <w:t>amoenus</w:t>
      </w:r>
      <w:proofErr w:type="spellEnd"/>
      <w:r w:rsidRPr="00481AD8">
        <w:rPr>
          <w:rStyle w:val="Emphasis"/>
          <w:rFonts w:ascii="Calibri" w:hAnsi="Calibri"/>
          <w:color w:val="000000"/>
          <w:lang w:val="es-ES_tradnl"/>
        </w:rPr>
        <w:t xml:space="preserve"> </w:t>
      </w:r>
      <w:r w:rsidRPr="00481AD8">
        <w:rPr>
          <w:rStyle w:val="Emphasis"/>
          <w:rFonts w:ascii="Calibri" w:hAnsi="Calibri"/>
          <w:i w:val="0"/>
          <w:color w:val="000000"/>
          <w:lang w:val="es-ES_tradnl"/>
        </w:rPr>
        <w:t>vs</w:t>
      </w:r>
      <w:r w:rsidRPr="00481AD8">
        <w:rPr>
          <w:rStyle w:val="Emphasis"/>
          <w:rFonts w:ascii="Calibri" w:hAnsi="Calibri"/>
          <w:color w:val="000000"/>
          <w:lang w:val="es-ES_tradnl"/>
        </w:rPr>
        <w:t xml:space="preserve"> locus </w:t>
      </w:r>
      <w:proofErr w:type="spellStart"/>
      <w:r w:rsidRPr="00481AD8">
        <w:rPr>
          <w:rStyle w:val="Emphasis"/>
          <w:rFonts w:ascii="Calibri" w:hAnsi="Calibri"/>
          <w:color w:val="000000"/>
          <w:lang w:val="es-ES_tradnl"/>
        </w:rPr>
        <w:t>corruptus</w:t>
      </w:r>
      <w:proofErr w:type="spellEnd"/>
      <w:r w:rsidRPr="00481AD8">
        <w:rPr>
          <w:rStyle w:val="Emphasis"/>
          <w:rFonts w:ascii="Calibri" w:hAnsi="Calibri"/>
          <w:color w:val="000000"/>
          <w:lang w:val="es-ES_tradnl"/>
        </w:rPr>
        <w:t>/</w:t>
      </w:r>
      <w:proofErr w:type="spellStart"/>
      <w:r w:rsidRPr="00481AD8">
        <w:rPr>
          <w:rStyle w:val="Emphasis"/>
          <w:rFonts w:ascii="Calibri" w:hAnsi="Calibri"/>
          <w:color w:val="000000"/>
          <w:lang w:val="es-ES_tradnl"/>
        </w:rPr>
        <w:t>terribilis</w:t>
      </w:r>
      <w:proofErr w:type="spellEnd"/>
    </w:p>
    <w:p w:rsidR="00675862" w:rsidRPr="00D93CC2" w:rsidRDefault="00675862" w:rsidP="0067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75862" w:rsidRPr="00D93CC2" w:rsidRDefault="00675862" w:rsidP="00675862">
      <w:pPr>
        <w:spacing w:after="0" w:line="240" w:lineRule="auto"/>
        <w:rPr>
          <w:rFonts w:ascii="Calibri" w:hAnsi="Calibri" w:cs="Times New Roman"/>
          <w:b/>
          <w:color w:val="C00000"/>
          <w:sz w:val="24"/>
          <w:szCs w:val="24"/>
          <w:lang w:val="ro-RO"/>
        </w:rPr>
      </w:pPr>
      <w:r w:rsidRPr="00D93CC2">
        <w:rPr>
          <w:rFonts w:ascii="Calibri" w:hAnsi="Calibri" w:cs="Times New Roman"/>
          <w:b/>
          <w:color w:val="C00000"/>
          <w:sz w:val="24"/>
          <w:szCs w:val="24"/>
          <w:lang w:val="ro-RO"/>
        </w:rPr>
        <w:t>Deadlines:</w:t>
      </w:r>
    </w:p>
    <w:p w:rsidR="00675862" w:rsidRPr="00D93CC2" w:rsidRDefault="00675862" w:rsidP="00675862">
      <w:pPr>
        <w:spacing w:before="100" w:beforeAutospacing="1" w:after="100" w:afterAutospacing="1" w:line="240" w:lineRule="auto"/>
        <w:rPr>
          <w:rFonts w:ascii="Calibri" w:hAnsi="Calibri"/>
          <w:b/>
          <w:bCs/>
          <w:color w:val="FF0000"/>
          <w:sz w:val="24"/>
          <w:szCs w:val="24"/>
          <w:lang w:val="ro-RO"/>
        </w:rPr>
      </w:pPr>
      <w:r w:rsidRPr="00D93CC2">
        <w:rPr>
          <w:rFonts w:ascii="Calibri" w:hAnsi="Calibri"/>
          <w:b/>
          <w:color w:val="000000"/>
          <w:sz w:val="24"/>
          <w:szCs w:val="24"/>
          <w:lang w:val="ro-RO" w:eastAsia="ro-RO"/>
        </w:rPr>
        <w:t xml:space="preserve">Submission of abstract </w:t>
      </w:r>
      <w:r w:rsidR="000C20DC">
        <w:rPr>
          <w:rFonts w:ascii="Calibri" w:hAnsi="Calibri"/>
          <w:b/>
          <w:color w:val="000000"/>
          <w:sz w:val="24"/>
          <w:szCs w:val="24"/>
          <w:lang w:val="ro-RO" w:eastAsia="ro-RO"/>
        </w:rPr>
        <w:t xml:space="preserve">and </w:t>
      </w:r>
      <w:r w:rsidR="000C20DC" w:rsidRPr="00D93CC2">
        <w:rPr>
          <w:rFonts w:ascii="Calibri" w:hAnsi="Calibri"/>
          <w:b/>
          <w:color w:val="000000"/>
          <w:sz w:val="24"/>
          <w:szCs w:val="24"/>
          <w:lang w:val="ro-RO" w:eastAsia="ro-RO"/>
        </w:rPr>
        <w:t xml:space="preserve">contribution </w:t>
      </w:r>
      <w:r w:rsidR="000C20DC" w:rsidRPr="00D93CC2">
        <w:rPr>
          <w:rFonts w:ascii="Calibri" w:hAnsi="Calibri"/>
          <w:b/>
          <w:i/>
          <w:color w:val="000000"/>
          <w:sz w:val="24"/>
          <w:szCs w:val="24"/>
          <w:lang w:val="ro-RO" w:eastAsia="ro-RO"/>
        </w:rPr>
        <w:t>in extenso</w:t>
      </w:r>
      <w:r w:rsidRPr="00D93CC2">
        <w:rPr>
          <w:rFonts w:ascii="Calibri" w:hAnsi="Calibri"/>
          <w:b/>
          <w:color w:val="000000"/>
          <w:sz w:val="24"/>
          <w:szCs w:val="24"/>
          <w:lang w:val="ro-RO" w:eastAsia="ro-RO"/>
        </w:rPr>
        <w:t xml:space="preserve"> :</w:t>
      </w:r>
      <w:r w:rsidRPr="00D93CC2">
        <w:rPr>
          <w:rFonts w:ascii="Calibri" w:hAnsi="Calibri"/>
          <w:b/>
          <w:bCs/>
          <w:color w:val="FF0000"/>
          <w:sz w:val="24"/>
          <w:szCs w:val="24"/>
          <w:lang w:val="ro-RO"/>
        </w:rPr>
        <w:t xml:space="preserve">  </w:t>
      </w:r>
      <w:r w:rsidR="00C00C83" w:rsidRPr="00D93CC2">
        <w:rPr>
          <w:rFonts w:ascii="Calibri" w:hAnsi="Calibri"/>
          <w:b/>
          <w:bCs/>
          <w:color w:val="FF0000"/>
          <w:sz w:val="24"/>
          <w:szCs w:val="24"/>
          <w:lang w:val="ro-RO"/>
        </w:rPr>
        <w:t xml:space="preserve"> </w:t>
      </w:r>
      <w:r w:rsidR="001C55C9">
        <w:rPr>
          <w:rFonts w:ascii="Calibri" w:hAnsi="Calibri"/>
          <w:b/>
          <w:bCs/>
          <w:color w:val="FF0000"/>
          <w:sz w:val="24"/>
          <w:szCs w:val="24"/>
          <w:lang w:val="ro-RO"/>
        </w:rPr>
        <w:t>February</w:t>
      </w:r>
      <w:r w:rsidRPr="00D93CC2">
        <w:rPr>
          <w:rFonts w:ascii="Calibri" w:hAnsi="Calibri"/>
          <w:b/>
          <w:bCs/>
          <w:color w:val="FF0000"/>
          <w:sz w:val="24"/>
          <w:szCs w:val="24"/>
          <w:lang w:val="ro-RO"/>
        </w:rPr>
        <w:t xml:space="preserve"> </w:t>
      </w:r>
      <w:r w:rsidR="00123841" w:rsidRPr="00D93CC2">
        <w:rPr>
          <w:rFonts w:ascii="Calibri" w:hAnsi="Calibri"/>
          <w:b/>
          <w:bCs/>
          <w:color w:val="FF0000"/>
          <w:sz w:val="24"/>
          <w:szCs w:val="24"/>
          <w:lang w:val="ro-RO"/>
        </w:rPr>
        <w:t xml:space="preserve">1st, </w:t>
      </w:r>
      <w:r w:rsidR="001C55C9">
        <w:rPr>
          <w:rFonts w:ascii="Calibri" w:hAnsi="Calibri"/>
          <w:b/>
          <w:bCs/>
          <w:color w:val="FF0000"/>
          <w:sz w:val="24"/>
          <w:szCs w:val="24"/>
          <w:lang w:val="ro-RO"/>
        </w:rPr>
        <w:t>2021</w:t>
      </w:r>
    </w:p>
    <w:p w:rsidR="00675862" w:rsidRPr="00D93CC2" w:rsidRDefault="00675862" w:rsidP="00675862">
      <w:pPr>
        <w:spacing w:before="100" w:beforeAutospacing="1" w:after="100" w:afterAutospacing="1" w:line="240" w:lineRule="auto"/>
        <w:rPr>
          <w:rFonts w:ascii="Calibri" w:hAnsi="Calibri"/>
          <w:b/>
          <w:bCs/>
          <w:color w:val="FF0000"/>
          <w:sz w:val="24"/>
          <w:szCs w:val="24"/>
          <w:lang w:val="ro-RO"/>
        </w:rPr>
      </w:pPr>
      <w:r w:rsidRPr="00D93CC2">
        <w:rPr>
          <w:rFonts w:ascii="Calibri" w:hAnsi="Calibri"/>
          <w:color w:val="000000"/>
          <w:sz w:val="24"/>
          <w:szCs w:val="24"/>
          <w:lang w:val="ro-RO" w:eastAsia="ro-RO"/>
        </w:rPr>
        <w:t>(via e-mail, to the address</w:t>
      </w:r>
      <w:r w:rsidR="00AC6082" w:rsidRPr="00D93CC2">
        <w:rPr>
          <w:rFonts w:ascii="Calibri" w:hAnsi="Calibri"/>
          <w:color w:val="000000"/>
          <w:sz w:val="24"/>
          <w:szCs w:val="24"/>
          <w:lang w:val="ro-RO" w:eastAsia="ro-RO"/>
        </w:rPr>
        <w:t>es</w:t>
      </w:r>
      <w:r w:rsidRPr="00D93CC2">
        <w:rPr>
          <w:rFonts w:ascii="Calibri" w:hAnsi="Calibri"/>
          <w:color w:val="000000"/>
          <w:sz w:val="24"/>
          <w:szCs w:val="24"/>
          <w:lang w:val="ro-RO" w:eastAsia="ro-RO"/>
        </w:rPr>
        <w:t xml:space="preserve"> indicated under </w:t>
      </w:r>
      <w:r w:rsidRPr="00D93CC2">
        <w:rPr>
          <w:rFonts w:ascii="Calibri" w:hAnsi="Calibri"/>
          <w:i/>
          <w:color w:val="000000"/>
          <w:sz w:val="24"/>
          <w:szCs w:val="24"/>
          <w:lang w:val="ro-RO" w:eastAsia="ro-RO"/>
        </w:rPr>
        <w:t>Contacts</w:t>
      </w:r>
      <w:r w:rsidRPr="00D93CC2">
        <w:rPr>
          <w:rFonts w:ascii="Calibri" w:hAnsi="Calibri"/>
          <w:color w:val="000000"/>
          <w:sz w:val="24"/>
          <w:szCs w:val="24"/>
          <w:lang w:val="ro-RO" w:eastAsia="ro-RO"/>
        </w:rPr>
        <w:t>)</w:t>
      </w:r>
    </w:p>
    <w:p w:rsidR="00675862" w:rsidRPr="00D93CC2" w:rsidRDefault="00675862" w:rsidP="00675862">
      <w:pPr>
        <w:spacing w:before="100" w:beforeAutospacing="1" w:after="100" w:afterAutospacing="1" w:line="360" w:lineRule="auto"/>
        <w:jc w:val="both"/>
        <w:rPr>
          <w:rFonts w:ascii="Calibri" w:hAnsi="Calibri"/>
          <w:color w:val="000000"/>
          <w:sz w:val="24"/>
          <w:szCs w:val="24"/>
          <w:lang w:val="ro-RO" w:eastAsia="ro-RO"/>
        </w:rPr>
      </w:pPr>
      <w:r w:rsidRPr="00D93CC2">
        <w:rPr>
          <w:rFonts w:ascii="Calibri" w:hAnsi="Calibri"/>
          <w:color w:val="000000"/>
          <w:sz w:val="24"/>
          <w:szCs w:val="24"/>
          <w:lang w:val="ro-RO" w:eastAsia="ro-RO"/>
        </w:rPr>
        <w:t>Abstracts:</w:t>
      </w:r>
    </w:p>
    <w:p w:rsidR="00675862" w:rsidRPr="00D93CC2" w:rsidRDefault="00675862" w:rsidP="0067586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val="ro-RO" w:eastAsia="ro-RO"/>
        </w:rPr>
      </w:pPr>
      <w:r w:rsidRPr="00D93CC2">
        <w:rPr>
          <w:color w:val="000000"/>
          <w:sz w:val="24"/>
          <w:szCs w:val="24"/>
          <w:lang w:val="ro-RO" w:eastAsia="ro-RO"/>
        </w:rPr>
        <w:t xml:space="preserve">should be submitted in </w:t>
      </w:r>
      <w:r w:rsidRPr="00D93CC2">
        <w:rPr>
          <w:b/>
          <w:color w:val="000000"/>
          <w:sz w:val="24"/>
          <w:szCs w:val="24"/>
          <w:lang w:val="ro-RO" w:eastAsia="ro-RO"/>
        </w:rPr>
        <w:t>English</w:t>
      </w:r>
      <w:r w:rsidRPr="00D93CC2">
        <w:rPr>
          <w:color w:val="000000"/>
          <w:sz w:val="24"/>
          <w:szCs w:val="24"/>
          <w:lang w:val="ro-RO" w:eastAsia="ro-RO"/>
        </w:rPr>
        <w:t xml:space="preserve"> and not exceed 150 words </w:t>
      </w:r>
    </w:p>
    <w:p w:rsidR="00675862" w:rsidRPr="00D93CC2" w:rsidRDefault="00675862" w:rsidP="0067586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val="ro-RO" w:eastAsia="ro-RO"/>
        </w:rPr>
      </w:pPr>
      <w:r w:rsidRPr="00D93CC2">
        <w:rPr>
          <w:color w:val="000000"/>
          <w:sz w:val="24"/>
          <w:szCs w:val="24"/>
          <w:lang w:val="ro-RO" w:eastAsia="ro-RO"/>
        </w:rPr>
        <w:t xml:space="preserve">should include </w:t>
      </w:r>
      <w:r w:rsidRPr="00D93CC2">
        <w:rPr>
          <w:b/>
          <w:color w:val="000000"/>
          <w:sz w:val="24"/>
          <w:szCs w:val="24"/>
          <w:lang w:val="ro-RO" w:eastAsia="ro-RO"/>
        </w:rPr>
        <w:t>5 keywords</w:t>
      </w:r>
      <w:r w:rsidRPr="00D93CC2">
        <w:rPr>
          <w:color w:val="000000"/>
          <w:sz w:val="24"/>
          <w:szCs w:val="24"/>
          <w:lang w:val="ro-RO" w:eastAsia="ro-RO"/>
        </w:rPr>
        <w:t xml:space="preserve"> as well as </w:t>
      </w:r>
      <w:r w:rsidRPr="00D93CC2">
        <w:rPr>
          <w:color w:val="000000"/>
          <w:sz w:val="24"/>
          <w:szCs w:val="24"/>
          <w:lang w:val="ro-RO"/>
        </w:rPr>
        <w:t xml:space="preserve">a short </w:t>
      </w:r>
      <w:r w:rsidRPr="00D93CC2">
        <w:rPr>
          <w:b/>
          <w:color w:val="000000"/>
          <w:sz w:val="24"/>
          <w:szCs w:val="24"/>
          <w:lang w:val="ro-RO"/>
        </w:rPr>
        <w:t>Bionote</w:t>
      </w:r>
      <w:r w:rsidRPr="00D93CC2">
        <w:rPr>
          <w:color w:val="000000"/>
          <w:sz w:val="24"/>
          <w:szCs w:val="24"/>
          <w:lang w:val="ro-RO"/>
        </w:rPr>
        <w:t xml:space="preserve">, also in </w:t>
      </w:r>
      <w:r w:rsidRPr="00D93CC2">
        <w:rPr>
          <w:b/>
          <w:color w:val="000000"/>
          <w:sz w:val="24"/>
          <w:szCs w:val="24"/>
          <w:lang w:val="ro-RO"/>
        </w:rPr>
        <w:t>English</w:t>
      </w:r>
      <w:r w:rsidRPr="00D93CC2">
        <w:rPr>
          <w:color w:val="000000"/>
          <w:sz w:val="24"/>
          <w:szCs w:val="24"/>
          <w:lang w:val="ro-RO"/>
        </w:rPr>
        <w:t xml:space="preserve"> (indicating </w:t>
      </w:r>
      <w:r w:rsidRPr="00D93CC2">
        <w:rPr>
          <w:color w:val="000000"/>
          <w:sz w:val="24"/>
          <w:szCs w:val="24"/>
          <w:lang w:val="ro-RO" w:eastAsia="ro-RO"/>
        </w:rPr>
        <w:t>author’s/s’ name, affiliation,</w:t>
      </w:r>
      <w:r w:rsidRPr="00D93CC2">
        <w:rPr>
          <w:color w:val="000000"/>
          <w:sz w:val="24"/>
          <w:szCs w:val="24"/>
          <w:lang w:val="ro-RO"/>
        </w:rPr>
        <w:t xml:space="preserve"> academic/research areas of interest, etc),</w:t>
      </w:r>
      <w:r w:rsidRPr="00D93CC2">
        <w:rPr>
          <w:color w:val="000000"/>
          <w:sz w:val="24"/>
          <w:szCs w:val="24"/>
          <w:lang w:val="ro-RO" w:eastAsia="ro-RO"/>
        </w:rPr>
        <w:t xml:space="preserve"> and e-mail address(es)</w:t>
      </w:r>
    </w:p>
    <w:p w:rsidR="00675862" w:rsidRPr="00D93CC2" w:rsidRDefault="00675862" w:rsidP="0067586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val="ro-RO" w:eastAsia="ro-RO"/>
        </w:rPr>
      </w:pPr>
      <w:r w:rsidRPr="00D93CC2">
        <w:rPr>
          <w:color w:val="000000"/>
          <w:sz w:val="24"/>
          <w:szCs w:val="24"/>
          <w:lang w:val="ro-RO" w:eastAsia="ro-RO"/>
        </w:rPr>
        <w:t xml:space="preserve">should indicate </w:t>
      </w:r>
      <w:r w:rsidRPr="00D93CC2">
        <w:rPr>
          <w:b/>
          <w:color w:val="000000"/>
          <w:sz w:val="24"/>
          <w:szCs w:val="24"/>
          <w:lang w:val="ro-RO" w:eastAsia="ro-RO"/>
        </w:rPr>
        <w:t>section</w:t>
      </w:r>
      <w:r w:rsidRPr="00D93CC2">
        <w:rPr>
          <w:color w:val="000000"/>
          <w:sz w:val="24"/>
          <w:szCs w:val="24"/>
          <w:lang w:val="ro-RO" w:eastAsia="ro-RO"/>
        </w:rPr>
        <w:t xml:space="preserve"> preferred (Comparative Literature, Contrastive Linguistics, Cross-Cultural Strategies, Translation Strategies and </w:t>
      </w:r>
      <w:r w:rsidRPr="00D93CC2">
        <w:rPr>
          <w:color w:val="000000"/>
          <w:sz w:val="24"/>
          <w:szCs w:val="24"/>
        </w:rPr>
        <w:t>Cross-Artistic Approaches</w:t>
      </w:r>
      <w:r w:rsidRPr="00D93CC2">
        <w:rPr>
          <w:color w:val="000000"/>
          <w:sz w:val="24"/>
          <w:szCs w:val="24"/>
          <w:lang w:val="ro-RO" w:eastAsia="ro-RO"/>
        </w:rPr>
        <w:t xml:space="preserve">) and </w:t>
      </w:r>
      <w:r w:rsidRPr="00D93CC2">
        <w:rPr>
          <w:b/>
          <w:color w:val="000000"/>
          <w:sz w:val="24"/>
          <w:szCs w:val="24"/>
          <w:lang w:val="ro-RO" w:eastAsia="ro-RO"/>
        </w:rPr>
        <w:t>language</w:t>
      </w:r>
      <w:r w:rsidRPr="00D93CC2">
        <w:rPr>
          <w:color w:val="000000"/>
          <w:sz w:val="24"/>
          <w:szCs w:val="24"/>
          <w:lang w:val="ro-RO" w:eastAsia="ro-RO"/>
        </w:rPr>
        <w:t xml:space="preserve"> </w:t>
      </w:r>
      <w:r w:rsidRPr="00D93CC2">
        <w:rPr>
          <w:color w:val="000000"/>
          <w:sz w:val="24"/>
          <w:szCs w:val="24"/>
        </w:rPr>
        <w:t>of submitted manuscript</w:t>
      </w:r>
      <w:r w:rsidRPr="00D93CC2">
        <w:rPr>
          <w:color w:val="000000"/>
          <w:sz w:val="24"/>
          <w:szCs w:val="24"/>
          <w:lang w:val="ro-RO" w:eastAsia="ro-RO"/>
        </w:rPr>
        <w:t xml:space="preserve"> (English, French, German, Italian or Spanish).</w:t>
      </w:r>
    </w:p>
    <w:p w:rsidR="00675862" w:rsidRPr="00D93CC2" w:rsidRDefault="00675862" w:rsidP="00675862">
      <w:pPr>
        <w:pStyle w:val="ListParagraph"/>
        <w:shd w:val="clear" w:color="auto" w:fill="FFFFFF"/>
        <w:spacing w:line="334" w:lineRule="atLeast"/>
        <w:ind w:left="0"/>
        <w:jc w:val="both"/>
        <w:rPr>
          <w:rStyle w:val="apple-converted-space"/>
          <w:rFonts w:asciiTheme="minorHAnsi" w:hAnsiTheme="minorHAnsi"/>
          <w:color w:val="000000"/>
          <w:sz w:val="24"/>
          <w:szCs w:val="24"/>
          <w:lang w:val="ro-RO"/>
        </w:rPr>
      </w:pPr>
    </w:p>
    <w:p w:rsidR="00675862" w:rsidRPr="00D93CC2" w:rsidRDefault="00675862" w:rsidP="00675862">
      <w:pPr>
        <w:pStyle w:val="ListParagraph"/>
        <w:shd w:val="clear" w:color="auto" w:fill="FFFFFF"/>
        <w:spacing w:line="334" w:lineRule="atLea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D93CC2">
        <w:rPr>
          <w:rFonts w:asciiTheme="minorHAnsi" w:hAnsiTheme="minorHAnsi"/>
          <w:color w:val="000000"/>
          <w:sz w:val="24"/>
          <w:szCs w:val="24"/>
        </w:rPr>
        <w:t xml:space="preserve">Both Abstracts and Contributions </w:t>
      </w:r>
      <w:r w:rsidRPr="00D93CC2">
        <w:rPr>
          <w:rFonts w:asciiTheme="minorHAnsi" w:hAnsiTheme="minorHAnsi"/>
          <w:i/>
          <w:color w:val="000000"/>
          <w:sz w:val="24"/>
          <w:szCs w:val="24"/>
        </w:rPr>
        <w:t xml:space="preserve">in </w:t>
      </w:r>
      <w:proofErr w:type="spellStart"/>
      <w:proofErr w:type="gramStart"/>
      <w:r w:rsidRPr="00D93CC2">
        <w:rPr>
          <w:rFonts w:asciiTheme="minorHAnsi" w:hAnsiTheme="minorHAnsi"/>
          <w:i/>
          <w:color w:val="000000"/>
          <w:sz w:val="24"/>
          <w:szCs w:val="24"/>
        </w:rPr>
        <w:t>extenso</w:t>
      </w:r>
      <w:proofErr w:type="spellEnd"/>
      <w:r w:rsidRPr="00D93CC2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D93CC2">
        <w:rPr>
          <w:rFonts w:asciiTheme="minorHAnsi" w:hAnsiTheme="minorHAnsi"/>
          <w:color w:val="000000"/>
          <w:sz w:val="24"/>
          <w:szCs w:val="24"/>
        </w:rPr>
        <w:t xml:space="preserve"> should</w:t>
      </w:r>
      <w:proofErr w:type="gramEnd"/>
      <w:r w:rsidR="000C20DC">
        <w:rPr>
          <w:rFonts w:asciiTheme="minorHAnsi" w:hAnsiTheme="minorHAnsi"/>
          <w:color w:val="000000"/>
          <w:sz w:val="24"/>
          <w:szCs w:val="24"/>
        </w:rPr>
        <w:t xml:space="preserve"> be sent no later than the date</w:t>
      </w:r>
      <w:r w:rsidRPr="00D93CC2">
        <w:rPr>
          <w:rFonts w:asciiTheme="minorHAnsi" w:hAnsiTheme="minorHAnsi"/>
          <w:color w:val="000000"/>
          <w:sz w:val="24"/>
          <w:szCs w:val="24"/>
        </w:rPr>
        <w:t xml:space="preserve"> specified above to:</w:t>
      </w:r>
    </w:p>
    <w:p w:rsidR="00675862" w:rsidRPr="00D93CC2" w:rsidRDefault="00675862" w:rsidP="00675862">
      <w:pPr>
        <w:pStyle w:val="ListParagraph"/>
        <w:shd w:val="clear" w:color="auto" w:fill="FFFFFF"/>
        <w:spacing w:line="334" w:lineRule="atLea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75862" w:rsidRPr="00D93CC2" w:rsidRDefault="00675862" w:rsidP="00675862">
      <w:pPr>
        <w:pStyle w:val="ListParagraph"/>
        <w:shd w:val="clear" w:color="auto" w:fill="FFFFFF"/>
        <w:spacing w:line="334" w:lineRule="atLeast"/>
        <w:ind w:left="0"/>
        <w:jc w:val="both"/>
        <w:rPr>
          <w:b/>
          <w:color w:val="333333"/>
          <w:sz w:val="24"/>
          <w:szCs w:val="24"/>
          <w:lang w:val="es-ES_tradnl"/>
        </w:rPr>
      </w:pPr>
      <w:r w:rsidRPr="00D93CC2">
        <w:rPr>
          <w:rFonts w:asciiTheme="minorHAnsi" w:hAnsiTheme="minorHAnsi"/>
          <w:b/>
          <w:color w:val="FF0000"/>
          <w:sz w:val="24"/>
          <w:szCs w:val="24"/>
          <w:lang w:val="es-ES_tradnl"/>
        </w:rPr>
        <w:t>CONTACTS</w:t>
      </w:r>
      <w:r w:rsidRPr="00D93CC2">
        <w:rPr>
          <w:rFonts w:asciiTheme="minorHAnsi" w:hAnsiTheme="minorHAnsi"/>
          <w:b/>
          <w:color w:val="000000"/>
          <w:sz w:val="24"/>
          <w:szCs w:val="24"/>
          <w:lang w:val="es-ES_tradnl"/>
        </w:rPr>
        <w:t xml:space="preserve"> </w:t>
      </w:r>
    </w:p>
    <w:p w:rsidR="00675862" w:rsidRPr="00D93CC2" w:rsidRDefault="00675862" w:rsidP="00675862">
      <w:pPr>
        <w:shd w:val="clear" w:color="auto" w:fill="FFFFFF"/>
        <w:spacing w:line="334" w:lineRule="atLeast"/>
        <w:rPr>
          <w:b/>
          <w:color w:val="000000"/>
          <w:sz w:val="24"/>
          <w:szCs w:val="24"/>
          <w:lang w:val="ro-RO"/>
        </w:rPr>
      </w:pPr>
      <w:r w:rsidRPr="00D93CC2">
        <w:rPr>
          <w:b/>
          <w:color w:val="000000"/>
          <w:sz w:val="24"/>
          <w:szCs w:val="24"/>
          <w:lang w:val="ro-RO"/>
        </w:rPr>
        <w:t xml:space="preserve">Gina Maciuca   </w:t>
      </w:r>
      <w:hyperlink r:id="rId7" w:history="1">
        <w:r w:rsidRPr="00D93CC2">
          <w:rPr>
            <w:rStyle w:val="Hyperlink"/>
            <w:b/>
            <w:sz w:val="24"/>
            <w:szCs w:val="24"/>
            <w:lang w:val="ro-RO"/>
          </w:rPr>
          <w:t>ginamaciuca@litere.usv.ro</w:t>
        </w:r>
      </w:hyperlink>
      <w:r w:rsidRPr="00D93CC2">
        <w:rPr>
          <w:b/>
          <w:color w:val="000000"/>
          <w:sz w:val="24"/>
          <w:szCs w:val="24"/>
          <w:lang w:val="ro-RO"/>
        </w:rPr>
        <w:t xml:space="preserve"> </w:t>
      </w:r>
    </w:p>
    <w:p w:rsidR="0077658D" w:rsidRPr="00D93CC2" w:rsidRDefault="0077658D" w:rsidP="00675862">
      <w:pPr>
        <w:shd w:val="clear" w:color="auto" w:fill="FFFFFF"/>
        <w:spacing w:line="334" w:lineRule="atLeas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3CC2">
        <w:rPr>
          <w:b/>
          <w:color w:val="000000"/>
          <w:sz w:val="24"/>
          <w:szCs w:val="24"/>
          <w:lang w:val="ro-RO"/>
        </w:rPr>
        <w:t xml:space="preserve">Lavinia Ienceanu </w:t>
      </w:r>
      <w:hyperlink r:id="rId8" w:history="1">
        <w:r w:rsidRPr="00D93CC2">
          <w:rPr>
            <w:rStyle w:val="Hyperlink"/>
            <w:b/>
            <w:sz w:val="24"/>
            <w:szCs w:val="24"/>
            <w:lang w:val="ro-RO"/>
          </w:rPr>
          <w:t>lavinia.ienceanu@yahoo.es</w:t>
        </w:r>
      </w:hyperlink>
      <w:r w:rsidRPr="00D93CC2">
        <w:rPr>
          <w:b/>
          <w:color w:val="000000"/>
          <w:sz w:val="24"/>
          <w:szCs w:val="24"/>
          <w:lang w:val="ro-RO"/>
        </w:rPr>
        <w:t xml:space="preserve"> </w:t>
      </w:r>
    </w:p>
    <w:p w:rsidR="00940A88" w:rsidRDefault="00940A88" w:rsidP="006758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sectPr w:rsidR="00940A88" w:rsidSect="00D6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535"/>
    <w:multiLevelType w:val="hybridMultilevel"/>
    <w:tmpl w:val="AFAE3644"/>
    <w:lvl w:ilvl="0" w:tplc="F8884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6B2D"/>
    <w:multiLevelType w:val="hybridMultilevel"/>
    <w:tmpl w:val="4AA89938"/>
    <w:lvl w:ilvl="0" w:tplc="8522F75C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DAA715B"/>
    <w:multiLevelType w:val="hybridMultilevel"/>
    <w:tmpl w:val="0660F174"/>
    <w:lvl w:ilvl="0" w:tplc="902C7310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1BA44D5"/>
    <w:multiLevelType w:val="hybridMultilevel"/>
    <w:tmpl w:val="B8A2AD4A"/>
    <w:lvl w:ilvl="0" w:tplc="9B6E56C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0"/>
  <w:proofState w:spelling="clean" w:grammar="clean"/>
  <w:defaultTabStop w:val="720"/>
  <w:characterSpacingControl w:val="doNotCompress"/>
  <w:compat/>
  <w:rsids>
    <w:rsidRoot w:val="00F41852"/>
    <w:rsid w:val="0001153F"/>
    <w:rsid w:val="00014C3C"/>
    <w:rsid w:val="00017BFF"/>
    <w:rsid w:val="00025AD7"/>
    <w:rsid w:val="00036820"/>
    <w:rsid w:val="000571FF"/>
    <w:rsid w:val="00077EAB"/>
    <w:rsid w:val="00091B41"/>
    <w:rsid w:val="000A1A7F"/>
    <w:rsid w:val="000C20DC"/>
    <w:rsid w:val="000D15F7"/>
    <w:rsid w:val="000D57C7"/>
    <w:rsid w:val="000D665D"/>
    <w:rsid w:val="000E496D"/>
    <w:rsid w:val="000E4DF0"/>
    <w:rsid w:val="00101E5B"/>
    <w:rsid w:val="00107103"/>
    <w:rsid w:val="001146D2"/>
    <w:rsid w:val="00123841"/>
    <w:rsid w:val="00130188"/>
    <w:rsid w:val="00142F6A"/>
    <w:rsid w:val="00153DB8"/>
    <w:rsid w:val="001566FF"/>
    <w:rsid w:val="0017166D"/>
    <w:rsid w:val="001846F8"/>
    <w:rsid w:val="001A090E"/>
    <w:rsid w:val="001A69EB"/>
    <w:rsid w:val="001B1F8D"/>
    <w:rsid w:val="001B2ECE"/>
    <w:rsid w:val="001C55C9"/>
    <w:rsid w:val="001D2694"/>
    <w:rsid w:val="001F7BE0"/>
    <w:rsid w:val="0021271D"/>
    <w:rsid w:val="0024014B"/>
    <w:rsid w:val="00263B66"/>
    <w:rsid w:val="00265888"/>
    <w:rsid w:val="00275AA1"/>
    <w:rsid w:val="002774E8"/>
    <w:rsid w:val="00280495"/>
    <w:rsid w:val="00292078"/>
    <w:rsid w:val="002B53EE"/>
    <w:rsid w:val="002B757B"/>
    <w:rsid w:val="002E007D"/>
    <w:rsid w:val="002E3F95"/>
    <w:rsid w:val="0031777C"/>
    <w:rsid w:val="0032546C"/>
    <w:rsid w:val="003258F9"/>
    <w:rsid w:val="00343784"/>
    <w:rsid w:val="00370D70"/>
    <w:rsid w:val="003777A9"/>
    <w:rsid w:val="00380B56"/>
    <w:rsid w:val="0039306D"/>
    <w:rsid w:val="003B49FC"/>
    <w:rsid w:val="0043504B"/>
    <w:rsid w:val="00457F9D"/>
    <w:rsid w:val="004622F2"/>
    <w:rsid w:val="00481AD8"/>
    <w:rsid w:val="004A6A63"/>
    <w:rsid w:val="004C2666"/>
    <w:rsid w:val="004C5EDD"/>
    <w:rsid w:val="004E0E08"/>
    <w:rsid w:val="004F7643"/>
    <w:rsid w:val="0050249C"/>
    <w:rsid w:val="00504205"/>
    <w:rsid w:val="00507A6C"/>
    <w:rsid w:val="00531CF9"/>
    <w:rsid w:val="00535BD3"/>
    <w:rsid w:val="00550F3C"/>
    <w:rsid w:val="0055588D"/>
    <w:rsid w:val="0055646D"/>
    <w:rsid w:val="0056601C"/>
    <w:rsid w:val="00582157"/>
    <w:rsid w:val="005866E6"/>
    <w:rsid w:val="005C53C8"/>
    <w:rsid w:val="005D7F63"/>
    <w:rsid w:val="005F11BC"/>
    <w:rsid w:val="005F3FA5"/>
    <w:rsid w:val="00603924"/>
    <w:rsid w:val="006044DD"/>
    <w:rsid w:val="006249B0"/>
    <w:rsid w:val="00660910"/>
    <w:rsid w:val="00671ABC"/>
    <w:rsid w:val="00675862"/>
    <w:rsid w:val="006A1768"/>
    <w:rsid w:val="006A3B22"/>
    <w:rsid w:val="006A5CE3"/>
    <w:rsid w:val="006B0D1E"/>
    <w:rsid w:val="006B5B2E"/>
    <w:rsid w:val="006C4839"/>
    <w:rsid w:val="006F66CC"/>
    <w:rsid w:val="0077658D"/>
    <w:rsid w:val="00784F16"/>
    <w:rsid w:val="007A01C3"/>
    <w:rsid w:val="007E5B09"/>
    <w:rsid w:val="007F3B8E"/>
    <w:rsid w:val="00850040"/>
    <w:rsid w:val="00851127"/>
    <w:rsid w:val="00881607"/>
    <w:rsid w:val="008845CF"/>
    <w:rsid w:val="008936D3"/>
    <w:rsid w:val="008D2E39"/>
    <w:rsid w:val="008F47F0"/>
    <w:rsid w:val="008F4A6D"/>
    <w:rsid w:val="00900577"/>
    <w:rsid w:val="00905013"/>
    <w:rsid w:val="00917827"/>
    <w:rsid w:val="00924CC7"/>
    <w:rsid w:val="00940A88"/>
    <w:rsid w:val="009432D2"/>
    <w:rsid w:val="00954A8E"/>
    <w:rsid w:val="009643B7"/>
    <w:rsid w:val="00971BD9"/>
    <w:rsid w:val="00985AD7"/>
    <w:rsid w:val="009960F6"/>
    <w:rsid w:val="009C26F4"/>
    <w:rsid w:val="009D3D52"/>
    <w:rsid w:val="00A0149C"/>
    <w:rsid w:val="00A24286"/>
    <w:rsid w:val="00A37A3F"/>
    <w:rsid w:val="00A57195"/>
    <w:rsid w:val="00A57A3D"/>
    <w:rsid w:val="00A65AAD"/>
    <w:rsid w:val="00AB7B0C"/>
    <w:rsid w:val="00AC6082"/>
    <w:rsid w:val="00AC6716"/>
    <w:rsid w:val="00AE1309"/>
    <w:rsid w:val="00AE4B18"/>
    <w:rsid w:val="00AF7F85"/>
    <w:rsid w:val="00B102F5"/>
    <w:rsid w:val="00B20E7F"/>
    <w:rsid w:val="00B36BF6"/>
    <w:rsid w:val="00B42CFB"/>
    <w:rsid w:val="00B476F0"/>
    <w:rsid w:val="00B6442A"/>
    <w:rsid w:val="00B67AAD"/>
    <w:rsid w:val="00B7323A"/>
    <w:rsid w:val="00BA4897"/>
    <w:rsid w:val="00BB59FE"/>
    <w:rsid w:val="00BC39DA"/>
    <w:rsid w:val="00BF311E"/>
    <w:rsid w:val="00BF43C4"/>
    <w:rsid w:val="00C00C83"/>
    <w:rsid w:val="00C01074"/>
    <w:rsid w:val="00C0550D"/>
    <w:rsid w:val="00C20F84"/>
    <w:rsid w:val="00C229D2"/>
    <w:rsid w:val="00C31D06"/>
    <w:rsid w:val="00C552AF"/>
    <w:rsid w:val="00C57B40"/>
    <w:rsid w:val="00C779D5"/>
    <w:rsid w:val="00CB155B"/>
    <w:rsid w:val="00CC5C16"/>
    <w:rsid w:val="00CD1D81"/>
    <w:rsid w:val="00CE0B02"/>
    <w:rsid w:val="00CE2261"/>
    <w:rsid w:val="00CF4309"/>
    <w:rsid w:val="00D10EBB"/>
    <w:rsid w:val="00D275E4"/>
    <w:rsid w:val="00D31DEF"/>
    <w:rsid w:val="00D43B84"/>
    <w:rsid w:val="00D5102E"/>
    <w:rsid w:val="00D63DB4"/>
    <w:rsid w:val="00D93015"/>
    <w:rsid w:val="00D93CC2"/>
    <w:rsid w:val="00DF06A4"/>
    <w:rsid w:val="00E42204"/>
    <w:rsid w:val="00E572FA"/>
    <w:rsid w:val="00E657DE"/>
    <w:rsid w:val="00E769EC"/>
    <w:rsid w:val="00E86EC9"/>
    <w:rsid w:val="00E92BCB"/>
    <w:rsid w:val="00E93E51"/>
    <w:rsid w:val="00EC132B"/>
    <w:rsid w:val="00EC7E4C"/>
    <w:rsid w:val="00ED6C93"/>
    <w:rsid w:val="00EE760B"/>
    <w:rsid w:val="00EF4B96"/>
    <w:rsid w:val="00F16195"/>
    <w:rsid w:val="00F317E6"/>
    <w:rsid w:val="00F41852"/>
    <w:rsid w:val="00F43397"/>
    <w:rsid w:val="00F47B25"/>
    <w:rsid w:val="00F84922"/>
    <w:rsid w:val="00F86C54"/>
    <w:rsid w:val="00F90018"/>
    <w:rsid w:val="00F948E8"/>
    <w:rsid w:val="00F96100"/>
    <w:rsid w:val="00FA09EF"/>
    <w:rsid w:val="00FC3BEB"/>
    <w:rsid w:val="00FC6476"/>
    <w:rsid w:val="00FD1CC4"/>
    <w:rsid w:val="00FD5F4F"/>
    <w:rsid w:val="00FE7BC7"/>
    <w:rsid w:val="00FF5704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1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8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41852"/>
  </w:style>
  <w:style w:type="paragraph" w:styleId="NormalWeb">
    <w:name w:val="Normal (Web)"/>
    <w:basedOn w:val="Normal"/>
    <w:uiPriority w:val="99"/>
    <w:semiHidden/>
    <w:unhideWhenUsed/>
    <w:rsid w:val="0088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ia.ienceanu@yahoo.es" TargetMode="External"/><Relationship Id="rId3" Type="http://schemas.openxmlformats.org/officeDocument/2006/relationships/styles" Target="styles.xml"/><Relationship Id="rId7" Type="http://schemas.openxmlformats.org/officeDocument/2006/relationships/hyperlink" Target="mailto:ginamaciuca@litere.us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disdiscon.blogspot.ro/2015/02/aims-and-scop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FD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26F3-3817-4FEB-9002-7F2ACCE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209</cp:revision>
  <cp:lastPrinted>2019-10-16T22:06:00Z</cp:lastPrinted>
  <dcterms:created xsi:type="dcterms:W3CDTF">2016-05-29T22:41:00Z</dcterms:created>
  <dcterms:modified xsi:type="dcterms:W3CDTF">2020-12-02T19:59:00Z</dcterms:modified>
</cp:coreProperties>
</file>