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D7F58" w14:textId="7EB425E2" w:rsidR="005E52C1" w:rsidRDefault="005E52C1" w:rsidP="005E52C1">
      <w:pPr>
        <w:pStyle w:val="Ttulo1"/>
        <w:spacing w:before="0" w:beforeAutospacing="0" w:after="0" w:afterAutospacing="0" w:line="480" w:lineRule="auto"/>
        <w:rPr>
          <w:rFonts w:ascii="Times New Roman" w:eastAsia="AppleMyungjo" w:hAnsi="Times New Roman" w:cs="Times New Roman"/>
          <w:b w:val="0"/>
          <w:sz w:val="24"/>
          <w:szCs w:val="24"/>
        </w:rPr>
      </w:pPr>
      <w:r>
        <w:rPr>
          <w:rFonts w:ascii="Times New Roman" w:eastAsia="AppleMyungjo" w:hAnsi="Times New Roman" w:cs="Times New Roman"/>
          <w:b w:val="0"/>
          <w:sz w:val="24"/>
          <w:szCs w:val="24"/>
        </w:rPr>
        <w:t>ANNOUNCEMENT</w:t>
      </w:r>
    </w:p>
    <w:p w14:paraId="78346F43" w14:textId="7CC08FD2" w:rsidR="005E52C1" w:rsidRDefault="005E52C1" w:rsidP="005E52C1">
      <w:pPr>
        <w:pStyle w:val="Ttulo1"/>
        <w:spacing w:before="0" w:beforeAutospacing="0" w:after="0" w:afterAutospacing="0" w:line="480" w:lineRule="auto"/>
        <w:rPr>
          <w:rFonts w:ascii="Times New Roman" w:eastAsia="AppleMyungjo" w:hAnsi="Times New Roman" w:cs="Times New Roman"/>
          <w:b w:val="0"/>
          <w:sz w:val="24"/>
          <w:szCs w:val="24"/>
        </w:rPr>
      </w:pPr>
      <w:r>
        <w:rPr>
          <w:rFonts w:ascii="Times New Roman" w:eastAsia="AppleMyungjo" w:hAnsi="Times New Roman" w:cs="Times New Roman"/>
          <w:b w:val="0"/>
          <w:sz w:val="24"/>
          <w:szCs w:val="24"/>
        </w:rPr>
        <w:t>CALL FOR PAPERS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94012">
        <w:rPr>
          <w:rFonts w:ascii="Times New Roman" w:eastAsia="Times New Roman" w:hAnsi="Times New Roman" w:cs="Times New Roman"/>
          <w:b w:val="0"/>
          <w:i/>
          <w:sz w:val="24"/>
          <w:szCs w:val="24"/>
        </w:rPr>
        <w:t>RAL</w:t>
      </w:r>
      <w:r w:rsidRPr="00B9401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Special Issue</w:t>
      </w:r>
      <w:r w:rsidRPr="00B94012">
        <w:rPr>
          <w:rFonts w:ascii="Times New Roman" w:eastAsia="Times New Roman" w:hAnsi="Times New Roman" w:cs="Times New Roman"/>
          <w:b w:val="0"/>
          <w:color w:val="274E13"/>
          <w:sz w:val="24"/>
          <w:szCs w:val="24"/>
        </w:rPr>
        <w:t xml:space="preserve"> </w:t>
      </w:r>
      <w:r w:rsidRPr="00B94012">
        <w:rPr>
          <w:rFonts w:ascii="Times New Roman" w:eastAsia="Times New Roman" w:hAnsi="Times New Roman" w:cs="Times New Roman"/>
          <w:b w:val="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74E13"/>
          <w:sz w:val="24"/>
          <w:szCs w:val="24"/>
        </w:rPr>
        <w:t xml:space="preserve"> </w:t>
      </w:r>
      <w:r>
        <w:rPr>
          <w:rFonts w:ascii="Times New Roman" w:eastAsia="AppleMyungjo" w:hAnsi="Times New Roman" w:cs="Times New Roman"/>
          <w:b w:val="0"/>
          <w:sz w:val="24"/>
          <w:szCs w:val="24"/>
        </w:rPr>
        <w:t>Ama Ata Aidoo</w:t>
      </w:r>
    </w:p>
    <w:p w14:paraId="0E9D6377" w14:textId="540C9519" w:rsidR="005E52C1" w:rsidRPr="00F12F7E" w:rsidRDefault="005E52C1" w:rsidP="005E52C1">
      <w:pPr>
        <w:pStyle w:val="Ttulo1"/>
        <w:spacing w:before="0" w:beforeAutospacing="0" w:after="0" w:afterAutospacing="0" w:line="480" w:lineRule="auto"/>
        <w:rPr>
          <w:rFonts w:ascii="Times New Roman" w:eastAsia="AppleMyungjo" w:hAnsi="Times New Roman" w:cs="Times New Roman"/>
          <w:b w:val="0"/>
          <w:sz w:val="24"/>
          <w:szCs w:val="24"/>
        </w:rPr>
      </w:pPr>
      <w:r>
        <w:rPr>
          <w:rFonts w:ascii="Times New Roman" w:eastAsia="AppleMyungjo" w:hAnsi="Times New Roman" w:cs="Times New Roman"/>
          <w:b w:val="0"/>
          <w:sz w:val="24"/>
          <w:szCs w:val="24"/>
        </w:rPr>
        <w:t xml:space="preserve">Guest Editors: </w:t>
      </w:r>
      <w:r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Esther </w:t>
      </w:r>
      <w:proofErr w:type="spellStart"/>
      <w:r>
        <w:rPr>
          <w:rFonts w:ascii="Times New Roman" w:eastAsia="Arial Unicode MS" w:hAnsi="Times New Roman" w:cs="Times New Roman"/>
          <w:b w:val="0"/>
          <w:sz w:val="24"/>
          <w:szCs w:val="24"/>
        </w:rPr>
        <w:t>Pujolras</w:t>
      </w:r>
      <w:r w:rsidR="00B847B9">
        <w:rPr>
          <w:rFonts w:ascii="Times New Roman" w:eastAsia="Arial Unicode MS" w:hAnsi="Times New Roman" w:cs="Times New Roman"/>
          <w:b w:val="0"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b w:val="0"/>
          <w:sz w:val="24"/>
          <w:szCs w:val="24"/>
        </w:rPr>
        <w:t>Noguer</w:t>
      </w:r>
      <w:proofErr w:type="spellEnd"/>
      <w:r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and Kwaku </w:t>
      </w:r>
      <w:r w:rsidR="009F1EEE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Larbi </w:t>
      </w:r>
      <w:proofErr w:type="spellStart"/>
      <w:r>
        <w:rPr>
          <w:rFonts w:ascii="Times New Roman" w:eastAsia="Arial Unicode MS" w:hAnsi="Times New Roman" w:cs="Times New Roman"/>
          <w:b w:val="0"/>
          <w:sz w:val="24"/>
          <w:szCs w:val="24"/>
        </w:rPr>
        <w:t>Korang</w:t>
      </w:r>
      <w:proofErr w:type="spellEnd"/>
    </w:p>
    <w:p w14:paraId="06E80B1E" w14:textId="77777777" w:rsidR="005E52C1" w:rsidRDefault="005E52C1" w:rsidP="005E52C1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14:paraId="0D58BE36" w14:textId="1B79C25F" w:rsidR="00BD2E78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2C1">
        <w:rPr>
          <w:rFonts w:ascii="Times New Roman" w:hAnsi="Times New Roman" w:cs="Times New Roman"/>
          <w:sz w:val="24"/>
          <w:szCs w:val="24"/>
          <w:lang w:val="en-US"/>
        </w:rPr>
        <w:t>I have been happy</w:t>
      </w:r>
    </w:p>
    <w:p w14:paraId="0BDC9E74" w14:textId="35F6FAF4" w:rsidR="00BD2E78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2C1">
        <w:rPr>
          <w:rFonts w:ascii="Times New Roman" w:hAnsi="Times New Roman" w:cs="Times New Roman"/>
          <w:sz w:val="24"/>
          <w:szCs w:val="24"/>
          <w:lang w:val="en-US"/>
        </w:rPr>
        <w:t xml:space="preserve">being me: </w:t>
      </w:r>
    </w:p>
    <w:p w14:paraId="7A06AC67" w14:textId="6D10E699" w:rsidR="00BD2E78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6B6D19" w14:textId="0C50F79C" w:rsidR="00BD2E78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2C1">
        <w:rPr>
          <w:rFonts w:ascii="Times New Roman" w:hAnsi="Times New Roman" w:cs="Times New Roman"/>
          <w:sz w:val="24"/>
          <w:szCs w:val="24"/>
          <w:lang w:val="en-US"/>
        </w:rPr>
        <w:t>an African</w:t>
      </w:r>
    </w:p>
    <w:p w14:paraId="23B146C7" w14:textId="0EFE405D" w:rsidR="00BD2E78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2C1">
        <w:rPr>
          <w:rFonts w:ascii="Times New Roman" w:hAnsi="Times New Roman" w:cs="Times New Roman"/>
          <w:sz w:val="24"/>
          <w:szCs w:val="24"/>
          <w:lang w:val="en-US"/>
        </w:rPr>
        <w:t>a woman</w:t>
      </w:r>
    </w:p>
    <w:p w14:paraId="235B2A81" w14:textId="206C92D2" w:rsidR="00BD2E78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2C1">
        <w:rPr>
          <w:rFonts w:ascii="Times New Roman" w:hAnsi="Times New Roman" w:cs="Times New Roman"/>
          <w:sz w:val="24"/>
          <w:szCs w:val="24"/>
          <w:lang w:val="en-US"/>
        </w:rPr>
        <w:t xml:space="preserve">and a writer. </w:t>
      </w:r>
    </w:p>
    <w:p w14:paraId="00495431" w14:textId="182F7D5F" w:rsidR="00BD2E78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E9675F" w14:textId="410736DE" w:rsidR="00BD2E78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2C1">
        <w:rPr>
          <w:rFonts w:ascii="Times New Roman" w:hAnsi="Times New Roman" w:cs="Times New Roman"/>
          <w:sz w:val="24"/>
          <w:szCs w:val="24"/>
          <w:lang w:val="en-US"/>
        </w:rPr>
        <w:t>Just take your racism</w:t>
      </w:r>
    </w:p>
    <w:p w14:paraId="4CD0A855" w14:textId="369A559A" w:rsidR="00BD2E78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2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52C1">
        <w:rPr>
          <w:rFonts w:ascii="Times New Roman" w:hAnsi="Times New Roman" w:cs="Times New Roman"/>
          <w:sz w:val="24"/>
          <w:szCs w:val="24"/>
          <w:lang w:val="en-US"/>
        </w:rPr>
        <w:tab/>
        <w:t xml:space="preserve">your sexism </w:t>
      </w:r>
    </w:p>
    <w:p w14:paraId="427B82CA" w14:textId="057C5BE8" w:rsidR="00BD2E78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2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52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52C1">
        <w:rPr>
          <w:rFonts w:ascii="Times New Roman" w:hAnsi="Times New Roman" w:cs="Times New Roman"/>
          <w:sz w:val="24"/>
          <w:szCs w:val="24"/>
          <w:lang w:val="en-US"/>
        </w:rPr>
        <w:tab/>
        <w:t xml:space="preserve">your pragmatism </w:t>
      </w:r>
    </w:p>
    <w:p w14:paraId="7D96D4A0" w14:textId="079FEC47" w:rsidR="00BD2E78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2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52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52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52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52C1">
        <w:rPr>
          <w:rFonts w:ascii="Times New Roman" w:hAnsi="Times New Roman" w:cs="Times New Roman"/>
          <w:sz w:val="24"/>
          <w:szCs w:val="24"/>
          <w:lang w:val="en-US"/>
        </w:rPr>
        <w:tab/>
        <w:t xml:space="preserve">off me; </w:t>
      </w:r>
    </w:p>
    <w:p w14:paraId="0D3AF355" w14:textId="2995CCB6" w:rsidR="00BD2E78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DB2ADF" w14:textId="097C246F" w:rsidR="00BD2E78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2C1">
        <w:rPr>
          <w:rFonts w:ascii="Times New Roman" w:hAnsi="Times New Roman" w:cs="Times New Roman"/>
          <w:sz w:val="24"/>
          <w:szCs w:val="24"/>
          <w:lang w:val="en-US"/>
        </w:rPr>
        <w:t xml:space="preserve">overt </w:t>
      </w:r>
    </w:p>
    <w:p w14:paraId="190DD9C7" w14:textId="45806381" w:rsidR="00BD2E78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2C1">
        <w:rPr>
          <w:rFonts w:ascii="Times New Roman" w:hAnsi="Times New Roman" w:cs="Times New Roman"/>
          <w:sz w:val="24"/>
          <w:szCs w:val="24"/>
          <w:lang w:val="en-US"/>
        </w:rPr>
        <w:tab/>
        <w:t xml:space="preserve">covert or </w:t>
      </w:r>
    </w:p>
    <w:p w14:paraId="2F8CB350" w14:textId="7668A6DA" w:rsidR="00BD2E78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2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52C1">
        <w:rPr>
          <w:rFonts w:ascii="Times New Roman" w:hAnsi="Times New Roman" w:cs="Times New Roman"/>
          <w:sz w:val="24"/>
          <w:szCs w:val="24"/>
          <w:lang w:val="en-US"/>
        </w:rPr>
        <w:tab/>
        <w:t xml:space="preserve">internalized </w:t>
      </w:r>
    </w:p>
    <w:p w14:paraId="5F6CF26C" w14:textId="719CFC10" w:rsidR="00BD2E78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7EE20E" w14:textId="7583D63E" w:rsidR="00BD2E78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2C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</w:p>
    <w:p w14:paraId="6DDBA31A" w14:textId="3815627E" w:rsidR="001940F1" w:rsidRPr="005E52C1" w:rsidRDefault="00BD2E78" w:rsidP="005E52C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2C1">
        <w:rPr>
          <w:rFonts w:ascii="Times New Roman" w:hAnsi="Times New Roman" w:cs="Times New Roman"/>
          <w:sz w:val="24"/>
          <w:szCs w:val="24"/>
          <w:lang w:val="en-US"/>
        </w:rPr>
        <w:t xml:space="preserve">damn you! </w:t>
      </w:r>
      <w:r w:rsidR="005E52C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940F1" w:rsidRPr="005E52C1">
        <w:rPr>
          <w:rFonts w:ascii="Times New Roman" w:hAnsi="Times New Roman" w:cs="Times New Roman"/>
          <w:sz w:val="24"/>
          <w:szCs w:val="24"/>
          <w:lang w:val="en-US"/>
        </w:rPr>
        <w:t>“An Angry Letter in January”</w:t>
      </w:r>
      <w:r w:rsidR="005E52C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97ADAA1" w14:textId="392227AF" w:rsidR="001940F1" w:rsidRPr="005E52C1" w:rsidRDefault="001940F1" w:rsidP="005E52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6933F2" w14:textId="1D1C64BD" w:rsidR="0035797D" w:rsidRDefault="001940F1" w:rsidP="00B847B9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As her poem “An Angry Letter in January” testifies, Ama Ata Aidoo </w:t>
      </w:r>
      <w:r w:rsidR="0015505C">
        <w:rPr>
          <w:rFonts w:ascii="Times New Roman" w:hAnsi="Times New Roman" w:cs="Times New Roman"/>
          <w:sz w:val="24"/>
          <w:lang w:val="en-US"/>
        </w:rPr>
        <w:t>loudly proclaims her identity as</w:t>
      </w:r>
      <w:r>
        <w:rPr>
          <w:rFonts w:ascii="Times New Roman" w:hAnsi="Times New Roman" w:cs="Times New Roman"/>
          <w:sz w:val="24"/>
          <w:lang w:val="en-US"/>
        </w:rPr>
        <w:t xml:space="preserve"> an African woman writer. Born in the central region of Ghana, her life has met colonialism, has enjoyed and celebrated the euphoria that comes along</w:t>
      </w:r>
      <w:r w:rsidR="0015505C">
        <w:rPr>
          <w:rFonts w:ascii="Times New Roman" w:hAnsi="Times New Roman" w:cs="Times New Roman"/>
          <w:sz w:val="24"/>
          <w:lang w:val="en-US"/>
        </w:rPr>
        <w:t>side</w:t>
      </w:r>
      <w:r>
        <w:rPr>
          <w:rFonts w:ascii="Times New Roman" w:hAnsi="Times New Roman" w:cs="Times New Roman"/>
          <w:sz w:val="24"/>
          <w:lang w:val="en-US"/>
        </w:rPr>
        <w:t xml:space="preserve"> independence, has resented and criticized the neocolonialist aftermath of independence, and, throughout, she has always maintained a</w:t>
      </w:r>
      <w:r w:rsidR="00B07F86"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B07F86">
        <w:rPr>
          <w:rFonts w:ascii="Times New Roman" w:hAnsi="Times New Roman" w:cs="Times New Roman"/>
          <w:sz w:val="24"/>
          <w:lang w:val="en-US"/>
        </w:rPr>
        <w:t>unyielding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B07F86">
        <w:rPr>
          <w:rFonts w:ascii="Times New Roman" w:hAnsi="Times New Roman" w:cs="Times New Roman"/>
          <w:sz w:val="24"/>
          <w:lang w:val="en-US"/>
        </w:rPr>
        <w:t xml:space="preserve">position as a </w:t>
      </w:r>
      <w:r>
        <w:rPr>
          <w:rFonts w:ascii="Times New Roman" w:hAnsi="Times New Roman" w:cs="Times New Roman"/>
          <w:sz w:val="24"/>
          <w:lang w:val="en-US"/>
        </w:rPr>
        <w:t xml:space="preserve">woman. </w:t>
      </w:r>
      <w:r w:rsidR="003967FE">
        <w:rPr>
          <w:rFonts w:ascii="Times New Roman" w:hAnsi="Times New Roman" w:cs="Times New Roman"/>
          <w:sz w:val="24"/>
          <w:lang w:val="en-US"/>
        </w:rPr>
        <w:t>When critics heralded Chinua Achebe as “th</w:t>
      </w:r>
      <w:r w:rsidR="006827C3">
        <w:rPr>
          <w:rFonts w:ascii="Times New Roman" w:hAnsi="Times New Roman" w:cs="Times New Roman"/>
          <w:sz w:val="24"/>
          <w:lang w:val="en-US"/>
        </w:rPr>
        <w:t>e Father of African Literature,”</w:t>
      </w:r>
      <w:r w:rsidR="003967FE">
        <w:rPr>
          <w:rFonts w:ascii="Times New Roman" w:hAnsi="Times New Roman" w:cs="Times New Roman"/>
          <w:sz w:val="24"/>
          <w:lang w:val="en-US"/>
        </w:rPr>
        <w:t xml:space="preserve"> some of us wondered </w:t>
      </w:r>
      <w:r w:rsidR="00B07F86">
        <w:rPr>
          <w:rFonts w:ascii="Times New Roman" w:hAnsi="Times New Roman" w:cs="Times New Roman"/>
          <w:sz w:val="24"/>
          <w:lang w:val="en-US"/>
        </w:rPr>
        <w:t>about who the Mother of African Literature</w:t>
      </w:r>
      <w:r w:rsidR="003967FE">
        <w:rPr>
          <w:rFonts w:ascii="Times New Roman" w:hAnsi="Times New Roman" w:cs="Times New Roman"/>
          <w:sz w:val="24"/>
          <w:lang w:val="en-US"/>
        </w:rPr>
        <w:t xml:space="preserve"> </w:t>
      </w:r>
      <w:r w:rsidR="00B07F86">
        <w:rPr>
          <w:rFonts w:ascii="Times New Roman" w:hAnsi="Times New Roman" w:cs="Times New Roman"/>
          <w:sz w:val="24"/>
          <w:lang w:val="en-US"/>
        </w:rPr>
        <w:t>could be. Ama Ata Aidoo is undoubtedly a firm candidate to hold this title</w:t>
      </w:r>
      <w:r w:rsidR="0035797D">
        <w:rPr>
          <w:rFonts w:ascii="Times New Roman" w:hAnsi="Times New Roman" w:cs="Times New Roman"/>
          <w:sz w:val="24"/>
          <w:lang w:val="en-US"/>
        </w:rPr>
        <w:t>.</w:t>
      </w:r>
      <w:r w:rsidR="0015505C">
        <w:rPr>
          <w:rFonts w:ascii="Times New Roman" w:hAnsi="Times New Roman" w:cs="Times New Roman"/>
          <w:sz w:val="24"/>
          <w:lang w:val="en-US"/>
        </w:rPr>
        <w:t xml:space="preserve"> </w:t>
      </w:r>
      <w:r w:rsidR="0035797D">
        <w:rPr>
          <w:rFonts w:ascii="Times New Roman" w:hAnsi="Times New Roman" w:cs="Times New Roman"/>
          <w:sz w:val="24"/>
          <w:lang w:val="en-US"/>
        </w:rPr>
        <w:t xml:space="preserve">In </w:t>
      </w:r>
      <w:r w:rsidR="006827C3">
        <w:rPr>
          <w:rFonts w:ascii="Times New Roman" w:hAnsi="Times New Roman" w:cs="Times New Roman"/>
          <w:sz w:val="24"/>
          <w:lang w:val="en-US"/>
        </w:rPr>
        <w:t>1991, her novel</w:t>
      </w:r>
      <w:r w:rsidR="0015505C">
        <w:rPr>
          <w:rFonts w:ascii="Times New Roman" w:hAnsi="Times New Roman" w:cs="Times New Roman"/>
          <w:sz w:val="24"/>
          <w:lang w:val="en-US"/>
        </w:rPr>
        <w:t xml:space="preserve"> </w:t>
      </w:r>
      <w:r w:rsidR="006827C3">
        <w:rPr>
          <w:rFonts w:ascii="Times New Roman" w:hAnsi="Times New Roman" w:cs="Times New Roman"/>
          <w:i/>
          <w:sz w:val="24"/>
          <w:lang w:val="en-US"/>
        </w:rPr>
        <w:t>Changes. A Love Story</w:t>
      </w:r>
      <w:r w:rsidR="0015505C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15505C">
        <w:rPr>
          <w:rFonts w:ascii="Times New Roman" w:hAnsi="Times New Roman" w:cs="Times New Roman"/>
          <w:sz w:val="24"/>
          <w:lang w:val="en-US"/>
        </w:rPr>
        <w:t>was awarded the prestigious Commonwealth Writers’ Prize</w:t>
      </w:r>
      <w:r w:rsidR="0035797D">
        <w:rPr>
          <w:rFonts w:ascii="Times New Roman" w:hAnsi="Times New Roman" w:cs="Times New Roman"/>
          <w:sz w:val="24"/>
          <w:lang w:val="en-US"/>
        </w:rPr>
        <w:t>,</w:t>
      </w:r>
      <w:r w:rsidR="0015505C">
        <w:rPr>
          <w:rFonts w:ascii="Times New Roman" w:hAnsi="Times New Roman" w:cs="Times New Roman"/>
          <w:sz w:val="24"/>
          <w:lang w:val="en-US"/>
        </w:rPr>
        <w:t xml:space="preserve"> her </w:t>
      </w:r>
      <w:r w:rsidR="0035797D">
        <w:rPr>
          <w:rFonts w:ascii="Times New Roman" w:hAnsi="Times New Roman" w:cs="Times New Roman"/>
          <w:sz w:val="24"/>
          <w:lang w:val="en-US"/>
        </w:rPr>
        <w:t xml:space="preserve">work remains an indelible beacon for the younger generation of African writers and her “black-eyed squint” is still dissecting the ambiguities and ambivalences of the postcolonial condition. We cannot envisage modern African writing without </w:t>
      </w:r>
      <w:r w:rsidR="002939C5">
        <w:rPr>
          <w:rFonts w:ascii="Times New Roman" w:hAnsi="Times New Roman" w:cs="Times New Roman"/>
          <w:sz w:val="24"/>
          <w:lang w:val="en-US"/>
        </w:rPr>
        <w:t>acknowledging</w:t>
      </w:r>
      <w:r w:rsidR="0035797D">
        <w:rPr>
          <w:rFonts w:ascii="Times New Roman" w:hAnsi="Times New Roman" w:cs="Times New Roman"/>
          <w:sz w:val="24"/>
          <w:lang w:val="en-US"/>
        </w:rPr>
        <w:t xml:space="preserve"> her work. </w:t>
      </w:r>
    </w:p>
    <w:p w14:paraId="3AFE2213" w14:textId="42AB1C7B" w:rsidR="00005090" w:rsidRDefault="00DC6B91" w:rsidP="00B847B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One defini</w:t>
      </w:r>
      <w:r w:rsidR="002939C5">
        <w:rPr>
          <w:rFonts w:ascii="Times New Roman" w:hAnsi="Times New Roman" w:cs="Times New Roman"/>
          <w:sz w:val="24"/>
          <w:lang w:val="en-US"/>
        </w:rPr>
        <w:t>ng</w:t>
      </w:r>
      <w:r>
        <w:rPr>
          <w:rFonts w:ascii="Times New Roman" w:hAnsi="Times New Roman" w:cs="Times New Roman"/>
          <w:sz w:val="24"/>
          <w:lang w:val="en-US"/>
        </w:rPr>
        <w:t xml:space="preserve"> aspect of Aidoo’s oeuvre is its resistance to generic </w:t>
      </w:r>
      <w:r w:rsidR="00BA26B0">
        <w:rPr>
          <w:rFonts w:ascii="Times New Roman" w:hAnsi="Times New Roman" w:cs="Times New Roman"/>
          <w:sz w:val="24"/>
          <w:lang w:val="en-US"/>
        </w:rPr>
        <w:t xml:space="preserve">and linguistic </w:t>
      </w:r>
      <w:r>
        <w:rPr>
          <w:rFonts w:ascii="Times New Roman" w:hAnsi="Times New Roman" w:cs="Times New Roman"/>
          <w:sz w:val="24"/>
          <w:lang w:val="en-US"/>
        </w:rPr>
        <w:t>constraints. She has written plays, poetry, short stories</w:t>
      </w:r>
      <w:r w:rsidR="006827C3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and novels and has successfully </w:t>
      </w:r>
      <w:r w:rsidR="00BA26B0">
        <w:rPr>
          <w:rFonts w:ascii="Times New Roman" w:hAnsi="Times New Roman" w:cs="Times New Roman"/>
          <w:sz w:val="24"/>
          <w:lang w:val="en-US"/>
        </w:rPr>
        <w:t>created a distinctive African tapestry</w:t>
      </w:r>
      <w:r w:rsidR="006827C3">
        <w:rPr>
          <w:rFonts w:ascii="Times New Roman" w:hAnsi="Times New Roman" w:cs="Times New Roman"/>
          <w:sz w:val="24"/>
          <w:lang w:val="en-US"/>
        </w:rPr>
        <w:t>,</w:t>
      </w:r>
      <w:r w:rsidR="00BA26B0">
        <w:rPr>
          <w:rFonts w:ascii="Times New Roman" w:hAnsi="Times New Roman" w:cs="Times New Roman"/>
          <w:sz w:val="24"/>
          <w:lang w:val="en-US"/>
        </w:rPr>
        <w:t xml:space="preserve"> </w:t>
      </w:r>
      <w:r w:rsidR="006827C3">
        <w:rPr>
          <w:rFonts w:ascii="Times New Roman" w:hAnsi="Times New Roman" w:cs="Times New Roman"/>
          <w:sz w:val="24"/>
          <w:lang w:val="en-US"/>
        </w:rPr>
        <w:t>which</w:t>
      </w:r>
      <w:r w:rsidR="00BA26B0">
        <w:rPr>
          <w:rFonts w:ascii="Times New Roman" w:hAnsi="Times New Roman" w:cs="Times New Roman"/>
          <w:sz w:val="24"/>
          <w:lang w:val="en-US"/>
        </w:rPr>
        <w:t xml:space="preserve"> is what modulates and inflects </w:t>
      </w:r>
      <w:r w:rsidR="009A4453">
        <w:rPr>
          <w:rFonts w:ascii="Times New Roman" w:hAnsi="Times New Roman" w:cs="Times New Roman"/>
          <w:sz w:val="24"/>
          <w:lang w:val="en-US"/>
        </w:rPr>
        <w:t xml:space="preserve">her </w:t>
      </w:r>
      <w:r w:rsidR="00BA26B0">
        <w:rPr>
          <w:rFonts w:ascii="Times New Roman" w:hAnsi="Times New Roman" w:cs="Times New Roman"/>
          <w:sz w:val="24"/>
          <w:lang w:val="en-US"/>
        </w:rPr>
        <w:t xml:space="preserve">English with a unique and persistently female African flavor. Considering the originality of Aidoo’s writing, we welcome proposals </w:t>
      </w:r>
      <w:r w:rsidR="009A4453">
        <w:rPr>
          <w:rFonts w:ascii="Times New Roman" w:hAnsi="Times New Roman" w:cs="Times New Roman"/>
          <w:sz w:val="24"/>
          <w:lang w:val="en-US"/>
        </w:rPr>
        <w:t>that seek to explore the intersections of language, culture, gend</w:t>
      </w:r>
      <w:r w:rsidR="006827C3">
        <w:rPr>
          <w:rFonts w:ascii="Times New Roman" w:hAnsi="Times New Roman" w:cs="Times New Roman"/>
          <w:sz w:val="24"/>
          <w:lang w:val="en-US"/>
        </w:rPr>
        <w:t>er, genre, patriarchy, History and</w:t>
      </w:r>
      <w:r w:rsidR="009A4453">
        <w:rPr>
          <w:rFonts w:ascii="Times New Roman" w:hAnsi="Times New Roman" w:cs="Times New Roman"/>
          <w:sz w:val="24"/>
          <w:lang w:val="en-US"/>
        </w:rPr>
        <w:t xml:space="preserve"> histories, m</w:t>
      </w:r>
      <w:r w:rsidR="006827C3">
        <w:rPr>
          <w:rFonts w:ascii="Times New Roman" w:hAnsi="Times New Roman" w:cs="Times New Roman"/>
          <w:sz w:val="24"/>
          <w:lang w:val="en-US"/>
        </w:rPr>
        <w:t>emory, desire, nation-building and</w:t>
      </w:r>
      <w:r w:rsidR="009A4453">
        <w:rPr>
          <w:rFonts w:ascii="Times New Roman" w:hAnsi="Times New Roman" w:cs="Times New Roman"/>
          <w:sz w:val="24"/>
          <w:lang w:val="en-US"/>
        </w:rPr>
        <w:t xml:space="preserve"> natio</w:t>
      </w:r>
      <w:r w:rsidR="006827C3">
        <w:rPr>
          <w:rFonts w:ascii="Times New Roman" w:hAnsi="Times New Roman" w:cs="Times New Roman"/>
          <w:sz w:val="24"/>
          <w:lang w:val="en-US"/>
        </w:rPr>
        <w:t>nalism, marriage, family, myth and</w:t>
      </w:r>
      <w:r w:rsidR="009A4453">
        <w:rPr>
          <w:rFonts w:ascii="Times New Roman" w:hAnsi="Times New Roman" w:cs="Times New Roman"/>
          <w:sz w:val="24"/>
          <w:lang w:val="en-US"/>
        </w:rPr>
        <w:t xml:space="preserve"> </w:t>
      </w:r>
      <w:r w:rsidR="002939C5">
        <w:rPr>
          <w:rFonts w:ascii="Times New Roman" w:hAnsi="Times New Roman" w:cs="Times New Roman"/>
          <w:sz w:val="24"/>
          <w:lang w:val="en-US"/>
        </w:rPr>
        <w:t>folklore</w:t>
      </w:r>
      <w:r w:rsidR="009A4453">
        <w:rPr>
          <w:rFonts w:ascii="Times New Roman" w:hAnsi="Times New Roman" w:cs="Times New Roman"/>
          <w:sz w:val="24"/>
          <w:lang w:val="en-US"/>
        </w:rPr>
        <w:t xml:space="preserve">, authorship, race/ethnicity, class, diaspora, </w:t>
      </w:r>
      <w:r w:rsidR="006827C3">
        <w:rPr>
          <w:rFonts w:ascii="Times New Roman" w:hAnsi="Times New Roman" w:cs="Times New Roman"/>
          <w:sz w:val="24"/>
          <w:lang w:val="en-US"/>
        </w:rPr>
        <w:t>and form and</w:t>
      </w:r>
      <w:r w:rsidR="009A4453">
        <w:rPr>
          <w:rFonts w:ascii="Times New Roman" w:hAnsi="Times New Roman" w:cs="Times New Roman"/>
          <w:sz w:val="24"/>
          <w:lang w:val="en-US"/>
        </w:rPr>
        <w:t xml:space="preserve"> aesthetics. </w:t>
      </w:r>
    </w:p>
    <w:p w14:paraId="28012337" w14:textId="233B2612" w:rsidR="005E52C1" w:rsidRPr="005E52C1" w:rsidRDefault="005E52C1" w:rsidP="00B847B9">
      <w:pPr>
        <w:pStyle w:val="Ttulo1"/>
        <w:spacing w:before="0" w:beforeAutospacing="0" w:after="0" w:afterAutospacing="0" w:line="480" w:lineRule="auto"/>
        <w:ind w:firstLine="72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5E52C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All finished manuscripts are expected to conform to the standard </w:t>
      </w:r>
      <w:r w:rsidRPr="005E52C1">
        <w:rPr>
          <w:rFonts w:ascii="Times New Roman" w:eastAsia="Times New Roman" w:hAnsi="Times New Roman" w:cs="Times New Roman"/>
          <w:b w:val="0"/>
          <w:i/>
          <w:color w:val="000000" w:themeColor="text1"/>
          <w:sz w:val="24"/>
          <w:szCs w:val="24"/>
        </w:rPr>
        <w:t>RAL</w:t>
      </w:r>
      <w:r w:rsidRPr="005E52C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guidelines published in every issue of the journal and all submissions will be subject to peer review.</w:t>
      </w:r>
      <w:r w:rsidRPr="005E52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Prospective contributors should </w:t>
      </w:r>
      <w:r w:rsidRPr="005E52C1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send their abstract (300 words) to </w:t>
      </w:r>
      <w:r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Esther </w:t>
      </w:r>
      <w:proofErr w:type="spellStart"/>
      <w:r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Pujolr</w:t>
      </w:r>
      <w:r w:rsidR="007F7922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à</w:t>
      </w:r>
      <w:r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s</w:t>
      </w:r>
      <w:r w:rsidR="007F7922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Noguer</w:t>
      </w:r>
      <w:proofErr w:type="spellEnd"/>
      <w:r w:rsidRPr="005E52C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(</w:t>
      </w:r>
      <w:r w:rsidR="00B847B9">
        <w:rPr>
          <w:rStyle w:val="Hipervnculo"/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  <w:u w:val="none"/>
        </w:rPr>
        <w:t>esther.pujolras@udl.cat</w:t>
      </w:r>
      <w:r w:rsidRPr="005E52C1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) and </w:t>
      </w:r>
      <w:r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Kwaku </w:t>
      </w:r>
      <w:r w:rsidR="003F4555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Larbi </w:t>
      </w:r>
      <w:proofErr w:type="spellStart"/>
      <w:r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Korang</w:t>
      </w:r>
      <w:proofErr w:type="spellEnd"/>
      <w:r w:rsidRPr="005E52C1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(</w:t>
      </w:r>
      <w:r w:rsidRPr="005E52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korang.1@osu.edu)</w:t>
      </w:r>
      <w:r w:rsidRPr="005E52C1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by </w:t>
      </w:r>
      <w:r w:rsidR="00E209ED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April 2,</w:t>
      </w:r>
      <w:r w:rsidR="009F1EEE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 xml:space="preserve"> 2021</w:t>
      </w:r>
      <w:r w:rsidRPr="005E52C1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</w:rPr>
        <w:t>.</w:t>
      </w:r>
      <w:r w:rsidRPr="005E52C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</w:p>
    <w:p w14:paraId="47AD9DA7" w14:textId="270F5D99" w:rsidR="009A4453" w:rsidRPr="005E52C1" w:rsidRDefault="009A4453" w:rsidP="005E52C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sectPr w:rsidR="009A4453" w:rsidRPr="005E52C1" w:rsidSect="005E52C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Ĕ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Myungjo">
    <w:altName w:val="AppleMyungjo"/>
    <w:charset w:val="81"/>
    <w:family w:val="auto"/>
    <w:pitch w:val="variable"/>
    <w:sig w:usb0="00000001" w:usb1="09060000" w:usb2="00000010" w:usb3="00000000" w:csb0="002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16"/>
    <w:rsid w:val="00005090"/>
    <w:rsid w:val="000649DA"/>
    <w:rsid w:val="0011606B"/>
    <w:rsid w:val="0015505C"/>
    <w:rsid w:val="001940F1"/>
    <w:rsid w:val="001F50D9"/>
    <w:rsid w:val="002939C5"/>
    <w:rsid w:val="0035797D"/>
    <w:rsid w:val="003967FE"/>
    <w:rsid w:val="003F4555"/>
    <w:rsid w:val="004A650C"/>
    <w:rsid w:val="005E52C1"/>
    <w:rsid w:val="00667716"/>
    <w:rsid w:val="006827C3"/>
    <w:rsid w:val="007B1A3C"/>
    <w:rsid w:val="007F7922"/>
    <w:rsid w:val="009A4453"/>
    <w:rsid w:val="009F1EEE"/>
    <w:rsid w:val="00A31C92"/>
    <w:rsid w:val="00B07F86"/>
    <w:rsid w:val="00B502D9"/>
    <w:rsid w:val="00B847B9"/>
    <w:rsid w:val="00BA26B0"/>
    <w:rsid w:val="00BD2E78"/>
    <w:rsid w:val="00DC6B91"/>
    <w:rsid w:val="00E209ED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6BB6"/>
  <w15:chartTrackingRefBased/>
  <w15:docId w15:val="{90954992-D33E-4AE7-A141-B9567A7D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5E52C1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52C1"/>
    <w:rPr>
      <w:rFonts w:ascii="Times" w:eastAsiaTheme="minorEastAsia" w:hAnsi="Times"/>
      <w:b/>
      <w:bCs/>
      <w:kern w:val="36"/>
      <w:sz w:val="48"/>
      <w:szCs w:val="48"/>
      <w:lang w:val="en-US"/>
    </w:rPr>
  </w:style>
  <w:style w:type="character" w:styleId="Hipervnculo">
    <w:name w:val="Hyperlink"/>
    <w:basedOn w:val="Fuentedeprrafopredeter"/>
    <w:uiPriority w:val="99"/>
    <w:unhideWhenUsed/>
    <w:rsid w:val="005E5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4</cp:revision>
  <dcterms:created xsi:type="dcterms:W3CDTF">2021-01-07T11:11:00Z</dcterms:created>
  <dcterms:modified xsi:type="dcterms:W3CDTF">2021-01-07T11:55:00Z</dcterms:modified>
</cp:coreProperties>
</file>