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C90D" w14:textId="1CF4E5DF" w:rsidR="0047549A" w:rsidRPr="009319C5" w:rsidRDefault="00F61785" w:rsidP="0047549A">
      <w:pPr>
        <w:spacing w:after="0" w:line="276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9319C5">
        <w:rPr>
          <w:rFonts w:ascii="Book Antiqua" w:hAnsi="Book Antiqua" w:cs="Times New Roman"/>
          <w:b/>
          <w:sz w:val="24"/>
          <w:szCs w:val="24"/>
        </w:rPr>
        <w:t>Call for Papers:</w:t>
      </w:r>
    </w:p>
    <w:p w14:paraId="65AED607" w14:textId="23C701AA" w:rsidR="00F61785" w:rsidRPr="009319C5" w:rsidRDefault="0047549A" w:rsidP="0047549A">
      <w:pPr>
        <w:spacing w:after="0" w:line="276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9319C5">
        <w:rPr>
          <w:rFonts w:ascii="Book Antiqua" w:hAnsi="Book Antiqua" w:cstheme="minorHAnsi"/>
          <w:b/>
          <w:sz w:val="24"/>
          <w:szCs w:val="24"/>
        </w:rPr>
        <w:t>“Las Vanguardistas: Spanish Women Poets in Transnational Contexts (1920–1975)</w:t>
      </w:r>
    </w:p>
    <w:p w14:paraId="1A088AF7" w14:textId="77777777" w:rsidR="0047549A" w:rsidRPr="009319C5" w:rsidRDefault="0047549A" w:rsidP="0047549A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71A07187" w14:textId="37BE7F4F" w:rsidR="00355192" w:rsidRPr="009319C5" w:rsidRDefault="00355192" w:rsidP="0047549A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9319C5">
        <w:rPr>
          <w:rFonts w:ascii="Book Antiqua" w:hAnsi="Book Antiqua" w:cs="Times New Roman"/>
          <w:b/>
          <w:sz w:val="24"/>
          <w:szCs w:val="24"/>
        </w:rPr>
        <w:t>Deadline for submissions: February 25, 2022</w:t>
      </w:r>
    </w:p>
    <w:p w14:paraId="5CB55D0D" w14:textId="77777777" w:rsidR="00355192" w:rsidRPr="009319C5" w:rsidRDefault="00355192" w:rsidP="00575ECE">
      <w:p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A197883" w14:textId="5DA336B5" w:rsidR="00575ECE" w:rsidRPr="009319C5" w:rsidRDefault="00355192" w:rsidP="00575ECE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The </w:t>
      </w:r>
      <w:r w:rsidRPr="009319C5">
        <w:rPr>
          <w:rFonts w:ascii="Book Antiqua" w:hAnsi="Book Antiqua" w:cstheme="minorHAnsi"/>
          <w:i/>
          <w:sz w:val="24"/>
          <w:szCs w:val="24"/>
        </w:rPr>
        <w:t>Journal of Avant-Garde Studies</w:t>
      </w:r>
      <w:r w:rsidRPr="009319C5">
        <w:rPr>
          <w:rFonts w:ascii="Book Antiqua" w:hAnsi="Book Antiqua" w:cstheme="minorHAnsi"/>
          <w:sz w:val="24"/>
          <w:szCs w:val="24"/>
        </w:rPr>
        <w:t xml:space="preserve"> </w:t>
      </w:r>
      <w:r w:rsidR="00C51700" w:rsidRPr="00C51700">
        <w:rPr>
          <w:rStyle w:val="allowtextselection"/>
          <w:rFonts w:ascii="Book Antiqua" w:hAnsi="Book Antiqua"/>
          <w:sz w:val="24"/>
          <w:szCs w:val="24"/>
        </w:rPr>
        <w:t>(JAGS)</w:t>
      </w:r>
      <w:r w:rsidR="00C51700">
        <w:rPr>
          <w:rStyle w:val="allowtextselection"/>
          <w:rFonts w:ascii="Book Antiqua" w:hAnsi="Book Antiqua"/>
          <w:sz w:val="24"/>
          <w:szCs w:val="24"/>
        </w:rPr>
        <w:t xml:space="preserve"> </w:t>
      </w:r>
      <w:r w:rsidRPr="009319C5">
        <w:rPr>
          <w:rFonts w:ascii="Book Antiqua" w:hAnsi="Book Antiqua" w:cstheme="minorHAnsi"/>
          <w:sz w:val="24"/>
          <w:szCs w:val="24"/>
        </w:rPr>
        <w:t xml:space="preserve">and its guest editors </w:t>
      </w:r>
      <w:r w:rsidR="002A3905" w:rsidRPr="009319C5">
        <w:rPr>
          <w:rFonts w:ascii="Book Antiqua" w:hAnsi="Book Antiqua" w:cstheme="minorHAnsi"/>
          <w:sz w:val="24"/>
          <w:szCs w:val="24"/>
        </w:rPr>
        <w:t xml:space="preserve">invite submissions for the special issue </w:t>
      </w:r>
      <w:r w:rsidRPr="009319C5">
        <w:rPr>
          <w:rFonts w:ascii="Book Antiqua" w:hAnsi="Book Antiqua" w:cstheme="minorHAnsi"/>
          <w:sz w:val="24"/>
          <w:szCs w:val="24"/>
        </w:rPr>
        <w:t>“</w:t>
      </w:r>
      <w:r w:rsidR="00E37B79" w:rsidRPr="009319C5">
        <w:rPr>
          <w:rFonts w:ascii="Book Antiqua" w:hAnsi="Book Antiqua" w:cstheme="minorHAnsi"/>
          <w:sz w:val="24"/>
          <w:szCs w:val="24"/>
        </w:rPr>
        <w:t>Las Vanguardistas: Spanish Women Poets in Transnational Contexts (1920–1975)</w:t>
      </w:r>
      <w:r w:rsidRPr="009319C5">
        <w:rPr>
          <w:rFonts w:ascii="Book Antiqua" w:hAnsi="Book Antiqua" w:cstheme="minorHAnsi"/>
          <w:sz w:val="24"/>
          <w:szCs w:val="24"/>
        </w:rPr>
        <w:t>”.</w:t>
      </w:r>
      <w:r w:rsidR="00575ECE" w:rsidRPr="009319C5">
        <w:rPr>
          <w:rFonts w:ascii="Book Antiqua" w:hAnsi="Book Antiqua" w:cs="Times New Roman"/>
          <w:sz w:val="24"/>
          <w:szCs w:val="24"/>
        </w:rPr>
        <w:t xml:space="preserve"> </w:t>
      </w:r>
      <w:bookmarkStart w:id="0" w:name="_GoBack"/>
      <w:bookmarkEnd w:id="0"/>
    </w:p>
    <w:p w14:paraId="27BB4310" w14:textId="77777777" w:rsidR="00575ECE" w:rsidRPr="009319C5" w:rsidRDefault="00575ECE" w:rsidP="00575ECE">
      <w:p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384BB5A8" w14:textId="26765FF1" w:rsidR="00355192" w:rsidRPr="009319C5" w:rsidRDefault="00575ECE" w:rsidP="00575ECE">
      <w:p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>By proposing this special issue, we aim to foster a global understanding of avant-garde</w:t>
      </w:r>
      <w:r w:rsidR="006A7EA9" w:rsidRPr="009319C5">
        <w:rPr>
          <w:rFonts w:ascii="Book Antiqua" w:hAnsi="Book Antiqua" w:cstheme="minorHAnsi"/>
          <w:sz w:val="24"/>
          <w:szCs w:val="24"/>
        </w:rPr>
        <w:t xml:space="preserve"> movements</w:t>
      </w:r>
      <w:r w:rsidRPr="009319C5">
        <w:rPr>
          <w:rFonts w:ascii="Book Antiqua" w:hAnsi="Book Antiqua" w:cstheme="minorHAnsi"/>
          <w:sz w:val="24"/>
          <w:szCs w:val="24"/>
        </w:rPr>
        <w:t xml:space="preserve"> and highlight the key role </w:t>
      </w:r>
      <w:r w:rsidR="006A7EA9" w:rsidRPr="009319C5">
        <w:rPr>
          <w:rFonts w:ascii="Book Antiqua" w:hAnsi="Book Antiqua" w:cstheme="minorHAnsi"/>
          <w:sz w:val="24"/>
          <w:szCs w:val="24"/>
        </w:rPr>
        <w:t>of Spanish women poets</w:t>
      </w:r>
      <w:r w:rsidRPr="009319C5">
        <w:rPr>
          <w:rFonts w:ascii="Book Antiqua" w:hAnsi="Book Antiqua" w:cstheme="minorHAnsi"/>
          <w:sz w:val="24"/>
          <w:szCs w:val="24"/>
        </w:rPr>
        <w:t xml:space="preserve"> in the transnational avant-garde scene from the 1920s to the 1970s.</w:t>
      </w:r>
      <w:r w:rsidR="00193C6A" w:rsidRPr="009319C5">
        <w:rPr>
          <w:rFonts w:ascii="Book Antiqua" w:hAnsi="Book Antiqua" w:cstheme="minorHAnsi"/>
          <w:sz w:val="24"/>
          <w:szCs w:val="24"/>
        </w:rPr>
        <w:t xml:space="preserve"> To this end</w:t>
      </w:r>
      <w:r w:rsidR="00355192" w:rsidRPr="009319C5">
        <w:rPr>
          <w:rFonts w:ascii="Book Antiqua" w:hAnsi="Book Antiqua" w:cstheme="minorHAnsi"/>
          <w:sz w:val="24"/>
          <w:szCs w:val="24"/>
        </w:rPr>
        <w:t>, we welcome academic articles that focus on, but are not limited to, the following topics:</w:t>
      </w:r>
    </w:p>
    <w:p w14:paraId="4B84D2F6" w14:textId="77777777" w:rsidR="00355192" w:rsidRPr="009319C5" w:rsidRDefault="00355192" w:rsidP="00575ECE">
      <w:p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19DF48B" w14:textId="6623CD69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>Transnational Literary Networks between Spanish, European and Latin</w:t>
      </w:r>
      <w:r w:rsidR="00884D60" w:rsidRPr="009319C5">
        <w:rPr>
          <w:rFonts w:ascii="Book Antiqua" w:hAnsi="Book Antiqua" w:cstheme="minorHAnsi"/>
          <w:sz w:val="24"/>
          <w:szCs w:val="24"/>
        </w:rPr>
        <w:t xml:space="preserve"> </w:t>
      </w:r>
      <w:r w:rsidRPr="009319C5">
        <w:rPr>
          <w:rFonts w:ascii="Book Antiqua" w:hAnsi="Book Antiqua" w:cstheme="minorHAnsi"/>
          <w:sz w:val="24"/>
          <w:szCs w:val="24"/>
        </w:rPr>
        <w:t xml:space="preserve">American Women Poets. </w:t>
      </w:r>
    </w:p>
    <w:p w14:paraId="63BB55C8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Spanish Women and the Avant-Garde Press: Women’s Contributions to Avant-Garde Magazines. </w:t>
      </w:r>
    </w:p>
    <w:p w14:paraId="24D6B8F8" w14:textId="3FDA3AC0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>Spanish Women and Salon Culture: Women’s Participation in Avant-Garde Literary Circle</w:t>
      </w:r>
      <w:r w:rsidR="00D371FD" w:rsidRPr="009319C5">
        <w:rPr>
          <w:rFonts w:ascii="Book Antiqua" w:hAnsi="Book Antiqua" w:cstheme="minorHAnsi"/>
          <w:sz w:val="24"/>
          <w:szCs w:val="24"/>
        </w:rPr>
        <w:t xml:space="preserve">s, </w:t>
      </w:r>
      <w:r w:rsidRPr="009319C5">
        <w:rPr>
          <w:rFonts w:ascii="Book Antiqua" w:hAnsi="Book Antiqua" w:cstheme="minorHAnsi"/>
          <w:sz w:val="24"/>
          <w:szCs w:val="24"/>
        </w:rPr>
        <w:t>Institution</w:t>
      </w:r>
      <w:r w:rsidR="00D371FD" w:rsidRPr="009319C5">
        <w:rPr>
          <w:rFonts w:ascii="Book Antiqua" w:hAnsi="Book Antiqua" w:cstheme="minorHAnsi"/>
          <w:sz w:val="24"/>
          <w:szCs w:val="24"/>
        </w:rPr>
        <w:t xml:space="preserve">s, Academies </w:t>
      </w:r>
      <w:r w:rsidR="006A7EA9" w:rsidRPr="009319C5">
        <w:rPr>
          <w:rFonts w:ascii="Book Antiqua" w:hAnsi="Book Antiqua" w:cstheme="minorHAnsi"/>
          <w:sz w:val="24"/>
          <w:szCs w:val="24"/>
        </w:rPr>
        <w:t>and</w:t>
      </w:r>
      <w:r w:rsidR="00D371FD" w:rsidRPr="009319C5">
        <w:rPr>
          <w:rFonts w:ascii="Book Antiqua" w:hAnsi="Book Antiqua" w:cstheme="minorHAnsi"/>
          <w:sz w:val="24"/>
          <w:szCs w:val="24"/>
        </w:rPr>
        <w:t xml:space="preserve"> </w:t>
      </w:r>
      <w:r w:rsidRPr="009319C5">
        <w:rPr>
          <w:rFonts w:ascii="Book Antiqua" w:hAnsi="Book Antiqua" w:cstheme="minorHAnsi"/>
          <w:sz w:val="24"/>
          <w:szCs w:val="24"/>
        </w:rPr>
        <w:t>Salons</w:t>
      </w:r>
      <w:r w:rsidR="00D371FD" w:rsidRPr="009319C5">
        <w:rPr>
          <w:rFonts w:ascii="Book Antiqua" w:hAnsi="Book Antiqua" w:cstheme="minorHAnsi"/>
          <w:sz w:val="24"/>
          <w:szCs w:val="24"/>
        </w:rPr>
        <w:t xml:space="preserve">. </w:t>
      </w:r>
      <w:r w:rsidRPr="009319C5">
        <w:rPr>
          <w:rFonts w:ascii="Book Antiqua" w:hAnsi="Book Antiqua" w:cstheme="minorHAnsi"/>
          <w:sz w:val="24"/>
          <w:szCs w:val="24"/>
        </w:rPr>
        <w:t xml:space="preserve"> </w:t>
      </w:r>
    </w:p>
    <w:p w14:paraId="5C82B75E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  <w:lang w:val="es-CO"/>
        </w:rPr>
      </w:pPr>
      <w:r w:rsidRPr="009319C5">
        <w:rPr>
          <w:rFonts w:ascii="Book Antiqua" w:hAnsi="Book Antiqua" w:cstheme="minorHAnsi"/>
          <w:sz w:val="24"/>
          <w:szCs w:val="24"/>
        </w:rPr>
        <w:t>Spanish Women and their Contribution to Avant-Garde Movements (</w:t>
      </w:r>
      <w:r w:rsidRPr="009319C5">
        <w:rPr>
          <w:rFonts w:ascii="Book Antiqua" w:hAnsi="Book Antiqua" w:cstheme="minorHAnsi"/>
          <w:sz w:val="24"/>
          <w:szCs w:val="24"/>
          <w:lang w:val="es-CO"/>
        </w:rPr>
        <w:t xml:space="preserve">Ultraísmo, Surrealismo, Estridentismo, Creacionismo, Dadaísmo etc.).  </w:t>
      </w:r>
    </w:p>
    <w:p w14:paraId="1DC1709C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Spanish Avant-Garde Poetry in Translation. Circulation and Dissemination of  Avant-Garde Poetry through the Work of Translators.   </w:t>
      </w:r>
    </w:p>
    <w:p w14:paraId="2109D3E3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Spanish Women Poets and Avant-Garde Theater. </w:t>
      </w:r>
    </w:p>
    <w:p w14:paraId="11125C52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Spanish Women Poets and Avant-Garde Cinema. </w:t>
      </w:r>
    </w:p>
    <w:p w14:paraId="086C79C1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Comparative Approaches to Women’s Poetry. Avant-Garde Themes and Motifs in a Comparative Context (case studies are welcome).  </w:t>
      </w:r>
    </w:p>
    <w:p w14:paraId="44878AEC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>Spain’s Exclusion from Studies of the International Avant-Garde. Generational Approaches to Spanish Avant-Garde Poetry and How to Move Beyond the Generational Model.</w:t>
      </w:r>
    </w:p>
    <w:p w14:paraId="1EE96736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Beyond the “Center” vs. “Periphery” Paradigm. Attempts to “Transnationalize” and “Decenter” the Avant-Garde by Including Spanish Women Poets in our Corpus. </w:t>
      </w:r>
    </w:p>
    <w:p w14:paraId="00F608D1" w14:textId="06F1AF62" w:rsidR="00575ECE" w:rsidRPr="009319C5" w:rsidRDefault="00575ECE" w:rsidP="00575EC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0B8FDA91" w14:textId="3E96F9EA" w:rsidR="00BF7D64" w:rsidRPr="005278C2" w:rsidRDefault="00575ECE" w:rsidP="000E1EB4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319C5">
        <w:rPr>
          <w:rFonts w:ascii="Book Antiqua" w:hAnsi="Book Antiqua" w:cs="Times New Roman"/>
          <w:sz w:val="24"/>
          <w:szCs w:val="24"/>
        </w:rPr>
        <w:t xml:space="preserve">Scholars at any stage of their research are invited to submit their articles </w:t>
      </w:r>
      <w:r w:rsidRPr="009319C5">
        <w:rPr>
          <w:rFonts w:ascii="Book Antiqua" w:hAnsi="Book Antiqua" w:cs="Times New Roman"/>
          <w:b/>
          <w:sz w:val="24"/>
          <w:szCs w:val="24"/>
        </w:rPr>
        <w:t>by the 25</w:t>
      </w:r>
      <w:r w:rsidRPr="009319C5">
        <w:rPr>
          <w:rFonts w:ascii="Book Antiqua" w:hAnsi="Book Antiqua" w:cs="Times New Roman"/>
          <w:b/>
          <w:sz w:val="24"/>
          <w:szCs w:val="24"/>
          <w:vertAlign w:val="superscript"/>
        </w:rPr>
        <w:t>th</w:t>
      </w:r>
      <w:r w:rsidRPr="009319C5">
        <w:rPr>
          <w:rFonts w:ascii="Book Antiqua" w:hAnsi="Book Antiqua" w:cs="Times New Roman"/>
          <w:b/>
          <w:sz w:val="24"/>
          <w:szCs w:val="24"/>
        </w:rPr>
        <w:t xml:space="preserve"> of February 2022.</w:t>
      </w:r>
      <w:r w:rsidRPr="009319C5">
        <w:rPr>
          <w:rFonts w:ascii="Book Antiqua" w:hAnsi="Book Antiqua" w:cs="Times New Roman"/>
          <w:sz w:val="24"/>
          <w:szCs w:val="24"/>
        </w:rPr>
        <w:t xml:space="preserve"> Articles should be written in English (6000-7000 words) </w:t>
      </w:r>
      <w:r w:rsidRPr="009319C5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and sent to the guest editors via e-mail: </w:t>
      </w:r>
      <w:hyperlink r:id="rId7" w:history="1">
        <w:r w:rsidRPr="009319C5">
          <w:rPr>
            <w:rStyle w:val="Hyperlink"/>
            <w:rFonts w:ascii="Book Antiqua" w:hAnsi="Book Antiqua" w:cs="Times New Roman"/>
            <w:sz w:val="24"/>
            <w:szCs w:val="24"/>
            <w:shd w:val="clear" w:color="auto" w:fill="FFFFFF"/>
          </w:rPr>
          <w:t>christina.bezari@ugent.be</w:t>
        </w:r>
      </w:hyperlink>
      <w:r w:rsidRPr="009319C5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</w:t>
      </w:r>
      <w:r w:rsidRPr="009319C5">
        <w:rPr>
          <w:rFonts w:ascii="Book Antiqua" w:hAnsi="Book Antiqua" w:cstheme="minorHAnsi"/>
          <w:sz w:val="24"/>
          <w:szCs w:val="24"/>
        </w:rPr>
        <w:t xml:space="preserve"> </w:t>
      </w:r>
      <w:hyperlink r:id="rId8" w:history="1">
        <w:r w:rsidRPr="009319C5">
          <w:rPr>
            <w:rStyle w:val="Hyperlink"/>
            <w:rFonts w:ascii="Book Antiqua" w:hAnsi="Book Antiqua"/>
            <w:sz w:val="24"/>
            <w:szCs w:val="24"/>
          </w:rPr>
          <w:t>juanita.olivera@umu.se</w:t>
        </w:r>
      </w:hyperlink>
      <w:r w:rsidRPr="009319C5">
        <w:rPr>
          <w:rStyle w:val="allowtextselection"/>
          <w:rFonts w:ascii="Book Antiqua" w:hAnsi="Book Antiqua"/>
          <w:sz w:val="24"/>
          <w:szCs w:val="24"/>
        </w:rPr>
        <w:t xml:space="preserve"> </w:t>
      </w:r>
      <w:r w:rsidR="00145BFE">
        <w:rPr>
          <w:rStyle w:val="allowtextselection"/>
          <w:rFonts w:ascii="Book Antiqua" w:hAnsi="Book Antiqua"/>
          <w:sz w:val="24"/>
          <w:szCs w:val="24"/>
        </w:rPr>
        <w:t xml:space="preserve">The </w:t>
      </w:r>
      <w:r w:rsidR="00145BFE" w:rsidRPr="00145BFE">
        <w:rPr>
          <w:rStyle w:val="allowtextselection"/>
          <w:rFonts w:ascii="Book Antiqua" w:hAnsi="Book Antiqua"/>
          <w:sz w:val="24"/>
          <w:szCs w:val="24"/>
        </w:rPr>
        <w:t>preferred language for typesetting is American-English</w:t>
      </w:r>
      <w:r w:rsidR="001C45CE">
        <w:rPr>
          <w:rStyle w:val="allowtextselection"/>
          <w:rFonts w:ascii="Book Antiqua" w:hAnsi="Book Antiqua"/>
          <w:sz w:val="24"/>
          <w:szCs w:val="24"/>
        </w:rPr>
        <w:t xml:space="preserve">. </w:t>
      </w:r>
      <w:r w:rsidR="00C51700">
        <w:rPr>
          <w:rStyle w:val="allowtextselection"/>
          <w:rFonts w:ascii="Book Antiqua" w:hAnsi="Book Antiqua"/>
          <w:sz w:val="24"/>
          <w:szCs w:val="24"/>
        </w:rPr>
        <w:t xml:space="preserve">Instructions for authors can </w:t>
      </w:r>
      <w:r w:rsidR="00C51700">
        <w:rPr>
          <w:rStyle w:val="allowtextselection"/>
          <w:rFonts w:ascii="Book Antiqua" w:hAnsi="Book Antiqua"/>
          <w:sz w:val="24"/>
          <w:szCs w:val="24"/>
        </w:rPr>
        <w:lastRenderedPageBreak/>
        <w:t>be found on the website of</w:t>
      </w:r>
      <w:r w:rsidR="00D32100" w:rsidRPr="009319C5">
        <w:rPr>
          <w:rStyle w:val="allowtextselection"/>
          <w:rFonts w:ascii="Book Antiqua" w:hAnsi="Book Antiqua"/>
          <w:sz w:val="24"/>
          <w:szCs w:val="24"/>
        </w:rPr>
        <w:t xml:space="preserve"> </w:t>
      </w:r>
      <w:r w:rsidR="00C51700" w:rsidRPr="00C51700">
        <w:rPr>
          <w:rStyle w:val="allowtextselection"/>
          <w:rFonts w:ascii="Book Antiqua" w:hAnsi="Book Antiqua"/>
          <w:sz w:val="24"/>
          <w:szCs w:val="24"/>
        </w:rPr>
        <w:t xml:space="preserve">the </w:t>
      </w:r>
      <w:r w:rsidR="00C51700" w:rsidRPr="00C51700">
        <w:rPr>
          <w:rStyle w:val="allowtextselection"/>
          <w:rFonts w:ascii="Book Antiqua" w:hAnsi="Book Antiqua"/>
          <w:i/>
          <w:sz w:val="24"/>
          <w:szCs w:val="24"/>
        </w:rPr>
        <w:t>Journal of Avant-Garde Studies</w:t>
      </w:r>
      <w:r w:rsidR="005278C2">
        <w:rPr>
          <w:rStyle w:val="allowtextselection"/>
          <w:rFonts w:ascii="Book Antiqua" w:hAnsi="Book Antiqua"/>
          <w:sz w:val="24"/>
          <w:szCs w:val="24"/>
        </w:rPr>
        <w:t xml:space="preserve">. </w:t>
      </w:r>
      <w:r w:rsidR="00C51700">
        <w:rPr>
          <w:rStyle w:val="allowtextselection"/>
          <w:rFonts w:ascii="Book Antiqua" w:hAnsi="Book Antiqua"/>
          <w:sz w:val="24"/>
          <w:szCs w:val="24"/>
        </w:rPr>
        <w:t xml:space="preserve">For further information, </w:t>
      </w:r>
      <w:r w:rsidR="00D32100" w:rsidRPr="009319C5">
        <w:rPr>
          <w:rStyle w:val="allowtextselection"/>
          <w:rFonts w:ascii="Book Antiqua" w:hAnsi="Book Antiqua"/>
          <w:sz w:val="24"/>
          <w:szCs w:val="24"/>
        </w:rPr>
        <w:t xml:space="preserve">please </w:t>
      </w:r>
      <w:r w:rsidR="00CA293E" w:rsidRPr="009319C5">
        <w:rPr>
          <w:rStyle w:val="allowtextselection"/>
          <w:rFonts w:ascii="Book Antiqua" w:hAnsi="Book Antiqua"/>
          <w:sz w:val="24"/>
          <w:szCs w:val="24"/>
        </w:rPr>
        <w:t xml:space="preserve">don’t hesitate to </w:t>
      </w:r>
      <w:r w:rsidR="00D32100" w:rsidRPr="009319C5">
        <w:rPr>
          <w:rStyle w:val="allowtextselection"/>
          <w:rFonts w:ascii="Book Antiqua" w:hAnsi="Book Antiqua"/>
          <w:sz w:val="24"/>
          <w:szCs w:val="24"/>
        </w:rPr>
        <w:t>contact us</w:t>
      </w:r>
      <w:r w:rsidR="00CA293E" w:rsidRPr="009319C5">
        <w:rPr>
          <w:rStyle w:val="allowtextselection"/>
          <w:rFonts w:ascii="Book Antiqua" w:hAnsi="Book Antiqua"/>
          <w:sz w:val="24"/>
          <w:szCs w:val="24"/>
        </w:rPr>
        <w:t xml:space="preserve">. </w:t>
      </w:r>
      <w:r w:rsidR="00D32100" w:rsidRPr="009319C5">
        <w:rPr>
          <w:rStyle w:val="allowtextselection"/>
          <w:rFonts w:ascii="Book Antiqua" w:hAnsi="Book Antiqua"/>
          <w:sz w:val="24"/>
          <w:szCs w:val="24"/>
        </w:rPr>
        <w:t xml:space="preserve"> </w:t>
      </w:r>
    </w:p>
    <w:p w14:paraId="7E9F22ED" w14:textId="77777777" w:rsidR="00BF7D64" w:rsidRPr="009319C5" w:rsidRDefault="00BF7D64" w:rsidP="0047549A">
      <w:pPr>
        <w:tabs>
          <w:tab w:val="left" w:pos="5208"/>
        </w:tabs>
        <w:rPr>
          <w:rFonts w:ascii="Book Antiqua" w:hAnsi="Book Antiqua"/>
        </w:rPr>
      </w:pPr>
    </w:p>
    <w:p w14:paraId="735F0D19" w14:textId="77777777" w:rsidR="00BF7D64" w:rsidRPr="009319C5" w:rsidRDefault="00BF7D64" w:rsidP="0047549A">
      <w:pPr>
        <w:tabs>
          <w:tab w:val="left" w:pos="5208"/>
        </w:tabs>
        <w:rPr>
          <w:rFonts w:ascii="Book Antiqua" w:hAnsi="Book Antiqua"/>
        </w:rPr>
      </w:pPr>
    </w:p>
    <w:p w14:paraId="56CC0570" w14:textId="3A0BD7B5" w:rsidR="00E37B79" w:rsidRPr="006E4B0E" w:rsidRDefault="006E4B0E" w:rsidP="0047549A">
      <w:pPr>
        <w:tabs>
          <w:tab w:val="left" w:pos="5208"/>
        </w:tabs>
      </w:pPr>
      <w:r>
        <w:tab/>
      </w:r>
    </w:p>
    <w:sectPr w:rsidR="00E37B79" w:rsidRPr="006E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C8C0" w14:textId="77777777" w:rsidR="005C5340" w:rsidRDefault="005C5340" w:rsidP="00BF7D64">
      <w:pPr>
        <w:spacing w:after="0" w:line="240" w:lineRule="auto"/>
      </w:pPr>
      <w:r>
        <w:separator/>
      </w:r>
    </w:p>
  </w:endnote>
  <w:endnote w:type="continuationSeparator" w:id="0">
    <w:p w14:paraId="7E069D02" w14:textId="77777777" w:rsidR="005C5340" w:rsidRDefault="005C5340" w:rsidP="00BF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40D4" w14:textId="77777777" w:rsidR="005C5340" w:rsidRDefault="005C5340" w:rsidP="00BF7D64">
      <w:pPr>
        <w:spacing w:after="0" w:line="240" w:lineRule="auto"/>
      </w:pPr>
      <w:r>
        <w:separator/>
      </w:r>
    </w:p>
  </w:footnote>
  <w:footnote w:type="continuationSeparator" w:id="0">
    <w:p w14:paraId="1D61B3DB" w14:textId="77777777" w:rsidR="005C5340" w:rsidRDefault="005C5340" w:rsidP="00BF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508F8"/>
    <w:multiLevelType w:val="hybridMultilevel"/>
    <w:tmpl w:val="9E267EE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C6"/>
    <w:rsid w:val="000E1EB4"/>
    <w:rsid w:val="001375FD"/>
    <w:rsid w:val="00145BFE"/>
    <w:rsid w:val="00193C6A"/>
    <w:rsid w:val="001C45CE"/>
    <w:rsid w:val="00220278"/>
    <w:rsid w:val="002A3905"/>
    <w:rsid w:val="00355192"/>
    <w:rsid w:val="003E1D05"/>
    <w:rsid w:val="00440A4A"/>
    <w:rsid w:val="0047549A"/>
    <w:rsid w:val="004C4E3B"/>
    <w:rsid w:val="005278C2"/>
    <w:rsid w:val="00561343"/>
    <w:rsid w:val="00575ECE"/>
    <w:rsid w:val="005C5340"/>
    <w:rsid w:val="006362EB"/>
    <w:rsid w:val="006A7EA9"/>
    <w:rsid w:val="006C4273"/>
    <w:rsid w:val="006E4B0E"/>
    <w:rsid w:val="00777CF5"/>
    <w:rsid w:val="00884D60"/>
    <w:rsid w:val="009273C6"/>
    <w:rsid w:val="009319C5"/>
    <w:rsid w:val="009B5868"/>
    <w:rsid w:val="00A15063"/>
    <w:rsid w:val="00AE0263"/>
    <w:rsid w:val="00B256BD"/>
    <w:rsid w:val="00B60922"/>
    <w:rsid w:val="00BE1FC2"/>
    <w:rsid w:val="00BF7D64"/>
    <w:rsid w:val="00C51700"/>
    <w:rsid w:val="00CA293E"/>
    <w:rsid w:val="00D32100"/>
    <w:rsid w:val="00D371FD"/>
    <w:rsid w:val="00D57CE4"/>
    <w:rsid w:val="00E0627C"/>
    <w:rsid w:val="00E23D2F"/>
    <w:rsid w:val="00E37B79"/>
    <w:rsid w:val="00EA1BF1"/>
    <w:rsid w:val="00F6178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D73D"/>
  <w15:chartTrackingRefBased/>
  <w15:docId w15:val="{F10A73EE-5561-4CD0-A6B5-E34B383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B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05"/>
    <w:rPr>
      <w:color w:val="0000FF"/>
      <w:u w:val="single"/>
    </w:rPr>
  </w:style>
  <w:style w:type="character" w:customStyle="1" w:styleId="allowtextselection">
    <w:name w:val="allowtextselection"/>
    <w:basedOn w:val="DefaultParagraphFont"/>
    <w:rsid w:val="009B5868"/>
  </w:style>
  <w:style w:type="character" w:styleId="UnresolvedMention">
    <w:name w:val="Unresolved Mention"/>
    <w:basedOn w:val="DefaultParagraphFont"/>
    <w:uiPriority w:val="99"/>
    <w:semiHidden/>
    <w:unhideWhenUsed/>
    <w:rsid w:val="009B58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ita.olivera@um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.bezari@u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Bezari</dc:creator>
  <cp:keywords/>
  <dc:description/>
  <cp:lastModifiedBy>Christina Bezari</cp:lastModifiedBy>
  <cp:revision>28</cp:revision>
  <dcterms:created xsi:type="dcterms:W3CDTF">2021-09-09T11:39:00Z</dcterms:created>
  <dcterms:modified xsi:type="dcterms:W3CDTF">2021-09-16T14:55:00Z</dcterms:modified>
</cp:coreProperties>
</file>